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1D4E" w14:textId="04BB31D9" w:rsidR="4FBB0A3F" w:rsidRDefault="20C93EE0" w:rsidP="0D3703F0">
      <w:pPr>
        <w:spacing w:after="160" w:line="259" w:lineRule="auto"/>
        <w:jc w:val="center"/>
        <w:rPr>
          <w:rFonts w:ascii="Calibri" w:eastAsia="Calibri" w:hAnsi="Calibri" w:cs="Calibri"/>
          <w:highlight w:val="yellow"/>
          <w:lang w:val="en-US"/>
        </w:rPr>
      </w:pPr>
      <w:r w:rsidRPr="4CF99DE1">
        <w:rPr>
          <w:rFonts w:ascii="Calibri" w:eastAsia="Calibri" w:hAnsi="Calibri" w:cs="Calibri"/>
          <w:b/>
          <w:bCs/>
          <w:lang w:val="en-US"/>
        </w:rPr>
        <w:t xml:space="preserve">Appendix </w:t>
      </w:r>
      <w:r w:rsidR="1216AA90" w:rsidRPr="0D3703F0">
        <w:rPr>
          <w:rFonts w:ascii="Calibri" w:eastAsia="Calibri" w:hAnsi="Calibri" w:cs="Calibri"/>
          <w:b/>
          <w:bCs/>
          <w:lang w:val="en-US"/>
        </w:rPr>
        <w:t>D</w:t>
      </w:r>
      <w:r w:rsidRPr="4CF99DE1">
        <w:rPr>
          <w:rFonts w:ascii="Calibri" w:eastAsia="Calibri" w:hAnsi="Calibri" w:cs="Calibri"/>
          <w:b/>
          <w:bCs/>
          <w:lang w:val="en-US"/>
        </w:rPr>
        <w:t xml:space="preserve">: </w:t>
      </w:r>
      <w:r w:rsidR="1FEA728F" w:rsidRPr="4CF99DE1">
        <w:rPr>
          <w:rFonts w:ascii="Calibri" w:eastAsia="Calibri" w:hAnsi="Calibri" w:cs="Calibri"/>
          <w:b/>
          <w:bCs/>
          <w:lang w:val="en-US"/>
        </w:rPr>
        <w:t>Widespread Notifications following COVID-19 Exposures</w:t>
      </w:r>
    </w:p>
    <w:sdt>
      <w:sdtPr>
        <w:rPr>
          <w:rFonts w:ascii="Times New Roman" w:eastAsia="Times New Roman" w:hAnsi="Times New Roman" w:cs="Times New Roman"/>
          <w:b w:val="0"/>
          <w:bCs w:val="0"/>
          <w:color w:val="auto"/>
          <w:sz w:val="24"/>
          <w:szCs w:val="24"/>
          <w:lang w:val="en"/>
        </w:rPr>
        <w:id w:val="-68888426"/>
        <w:docPartObj>
          <w:docPartGallery w:val="Table of Contents"/>
          <w:docPartUnique/>
        </w:docPartObj>
      </w:sdtPr>
      <w:sdtEndPr>
        <w:rPr>
          <w:noProof/>
        </w:rPr>
      </w:sdtEndPr>
      <w:sdtContent>
        <w:p w14:paraId="3CC05D65" w14:textId="26234580" w:rsidR="00222685" w:rsidRDefault="00222685">
          <w:pPr>
            <w:pStyle w:val="TOCHeading"/>
          </w:pPr>
          <w:r>
            <w:t>Table of Contents</w:t>
          </w:r>
        </w:p>
        <w:p w14:paraId="2AC84050" w14:textId="12D6A877" w:rsidR="00250ECE" w:rsidRDefault="00222685">
          <w:pPr>
            <w:pStyle w:val="TOC1"/>
            <w:tabs>
              <w:tab w:val="right" w:leader="dot" w:pos="9350"/>
            </w:tabs>
            <w:rPr>
              <w:rFonts w:eastAsiaTheme="minorEastAsia" w:cstheme="minorBidi"/>
              <w:b w:val="0"/>
              <w:bCs w:val="0"/>
              <w:i w:val="0"/>
              <w:iCs w:val="0"/>
              <w:noProof/>
              <w:sz w:val="22"/>
              <w:szCs w:val="22"/>
              <w:lang w:val="en-US" w:eastAsia="ja-JP"/>
            </w:rPr>
          </w:pPr>
          <w:r w:rsidRPr="5E238600">
            <w:rPr>
              <w:b w:val="0"/>
              <w:bCs w:val="0"/>
              <w:color w:val="2B579A"/>
              <w:shd w:val="clear" w:color="auto" w:fill="E6E6E6"/>
            </w:rPr>
            <w:fldChar w:fldCharType="begin"/>
          </w:r>
          <w:r>
            <w:instrText xml:space="preserve"> TOC \o "1-3" \h \z \u </w:instrText>
          </w:r>
          <w:r w:rsidRPr="5E238600">
            <w:rPr>
              <w:b w:val="0"/>
              <w:bCs w:val="0"/>
              <w:color w:val="2B579A"/>
              <w:shd w:val="clear" w:color="auto" w:fill="E6E6E6"/>
            </w:rPr>
            <w:fldChar w:fldCharType="separate"/>
          </w:r>
          <w:hyperlink w:anchor="_Toc84568773" w:history="1">
            <w:r w:rsidR="00250ECE" w:rsidRPr="004F4444">
              <w:rPr>
                <w:rStyle w:val="Hyperlink"/>
                <w:noProof/>
                <w:lang w:val="en-US"/>
              </w:rPr>
              <w:t>Social Media Template for exposures</w:t>
            </w:r>
            <w:r w:rsidR="00250ECE">
              <w:rPr>
                <w:noProof/>
                <w:webHidden/>
              </w:rPr>
              <w:tab/>
            </w:r>
            <w:r w:rsidR="00250ECE">
              <w:rPr>
                <w:noProof/>
                <w:webHidden/>
              </w:rPr>
              <w:fldChar w:fldCharType="begin"/>
            </w:r>
            <w:r w:rsidR="00250ECE">
              <w:rPr>
                <w:noProof/>
                <w:webHidden/>
              </w:rPr>
              <w:instrText xml:space="preserve"> PAGEREF _Toc84568773 \h </w:instrText>
            </w:r>
            <w:r w:rsidR="00250ECE">
              <w:rPr>
                <w:noProof/>
                <w:webHidden/>
              </w:rPr>
            </w:r>
            <w:r w:rsidR="00250ECE">
              <w:rPr>
                <w:noProof/>
                <w:webHidden/>
              </w:rPr>
              <w:fldChar w:fldCharType="separate"/>
            </w:r>
            <w:r w:rsidR="00250ECE">
              <w:rPr>
                <w:noProof/>
                <w:webHidden/>
              </w:rPr>
              <w:t>2</w:t>
            </w:r>
            <w:r w:rsidR="00250ECE">
              <w:rPr>
                <w:noProof/>
                <w:webHidden/>
              </w:rPr>
              <w:fldChar w:fldCharType="end"/>
            </w:r>
          </w:hyperlink>
        </w:p>
        <w:p w14:paraId="5F58139A" w14:textId="2E8CF8F0" w:rsidR="00250ECE" w:rsidRDefault="003D7896">
          <w:pPr>
            <w:pStyle w:val="TOC1"/>
            <w:tabs>
              <w:tab w:val="right" w:leader="dot" w:pos="9350"/>
            </w:tabs>
            <w:rPr>
              <w:rFonts w:eastAsiaTheme="minorEastAsia" w:cstheme="minorBidi"/>
              <w:b w:val="0"/>
              <w:bCs w:val="0"/>
              <w:i w:val="0"/>
              <w:iCs w:val="0"/>
              <w:noProof/>
              <w:sz w:val="22"/>
              <w:szCs w:val="22"/>
              <w:lang w:val="en-US" w:eastAsia="ja-JP"/>
            </w:rPr>
          </w:pPr>
          <w:hyperlink w:anchor="_Toc84568774" w:history="1">
            <w:r w:rsidR="00250ECE" w:rsidRPr="004F4444">
              <w:rPr>
                <w:rStyle w:val="Hyperlink"/>
                <w:noProof/>
                <w:lang w:val="en-US"/>
              </w:rPr>
              <w:t>"DIY contact tracing" for social gatherings</w:t>
            </w:r>
            <w:r w:rsidR="00250ECE">
              <w:rPr>
                <w:noProof/>
                <w:webHidden/>
              </w:rPr>
              <w:tab/>
            </w:r>
            <w:r w:rsidR="00250ECE">
              <w:rPr>
                <w:noProof/>
                <w:webHidden/>
              </w:rPr>
              <w:fldChar w:fldCharType="begin"/>
            </w:r>
            <w:r w:rsidR="00250ECE">
              <w:rPr>
                <w:noProof/>
                <w:webHidden/>
              </w:rPr>
              <w:instrText xml:space="preserve"> PAGEREF _Toc84568774 \h </w:instrText>
            </w:r>
            <w:r w:rsidR="00250ECE">
              <w:rPr>
                <w:noProof/>
                <w:webHidden/>
              </w:rPr>
            </w:r>
            <w:r w:rsidR="00250ECE">
              <w:rPr>
                <w:noProof/>
                <w:webHidden/>
              </w:rPr>
              <w:fldChar w:fldCharType="separate"/>
            </w:r>
            <w:r w:rsidR="00250ECE">
              <w:rPr>
                <w:noProof/>
                <w:webHidden/>
              </w:rPr>
              <w:t>2</w:t>
            </w:r>
            <w:r w:rsidR="00250ECE">
              <w:rPr>
                <w:noProof/>
                <w:webHidden/>
              </w:rPr>
              <w:fldChar w:fldCharType="end"/>
            </w:r>
          </w:hyperlink>
        </w:p>
        <w:p w14:paraId="50F4F348" w14:textId="033040B8" w:rsidR="00250ECE" w:rsidRDefault="003D7896">
          <w:pPr>
            <w:pStyle w:val="TOC2"/>
            <w:tabs>
              <w:tab w:val="right" w:leader="dot" w:pos="9350"/>
            </w:tabs>
            <w:rPr>
              <w:rFonts w:eastAsiaTheme="minorEastAsia" w:cstheme="minorBidi"/>
              <w:b w:val="0"/>
              <w:bCs w:val="0"/>
              <w:noProof/>
              <w:lang w:val="en-US" w:eastAsia="ja-JP"/>
            </w:rPr>
          </w:pPr>
          <w:hyperlink w:anchor="_Toc84568775" w:history="1">
            <w:r w:rsidR="00250ECE" w:rsidRPr="004F4444">
              <w:rPr>
                <w:rStyle w:val="Hyperlink"/>
                <w:noProof/>
                <w:lang w:val="en-US"/>
              </w:rPr>
              <w:t>Email for social gatherings—for close contacts that need to be quarantined.</w:t>
            </w:r>
            <w:r w:rsidR="00250ECE">
              <w:rPr>
                <w:noProof/>
                <w:webHidden/>
              </w:rPr>
              <w:tab/>
            </w:r>
            <w:r w:rsidR="00250ECE">
              <w:rPr>
                <w:noProof/>
                <w:webHidden/>
              </w:rPr>
              <w:fldChar w:fldCharType="begin"/>
            </w:r>
            <w:r w:rsidR="00250ECE">
              <w:rPr>
                <w:noProof/>
                <w:webHidden/>
              </w:rPr>
              <w:instrText xml:space="preserve"> PAGEREF _Toc84568775 \h </w:instrText>
            </w:r>
            <w:r w:rsidR="00250ECE">
              <w:rPr>
                <w:noProof/>
                <w:webHidden/>
              </w:rPr>
            </w:r>
            <w:r w:rsidR="00250ECE">
              <w:rPr>
                <w:noProof/>
                <w:webHidden/>
              </w:rPr>
              <w:fldChar w:fldCharType="separate"/>
            </w:r>
            <w:r w:rsidR="00250ECE">
              <w:rPr>
                <w:noProof/>
                <w:webHidden/>
              </w:rPr>
              <w:t>3</w:t>
            </w:r>
            <w:r w:rsidR="00250ECE">
              <w:rPr>
                <w:noProof/>
                <w:webHidden/>
              </w:rPr>
              <w:fldChar w:fldCharType="end"/>
            </w:r>
          </w:hyperlink>
        </w:p>
        <w:p w14:paraId="6025E00E" w14:textId="081FDE95" w:rsidR="00250ECE" w:rsidRDefault="003D7896">
          <w:pPr>
            <w:pStyle w:val="TOC1"/>
            <w:tabs>
              <w:tab w:val="right" w:leader="dot" w:pos="9350"/>
            </w:tabs>
            <w:rPr>
              <w:rFonts w:eastAsiaTheme="minorEastAsia" w:cstheme="minorBidi"/>
              <w:b w:val="0"/>
              <w:bCs w:val="0"/>
              <w:i w:val="0"/>
              <w:iCs w:val="0"/>
              <w:noProof/>
              <w:sz w:val="22"/>
              <w:szCs w:val="22"/>
              <w:lang w:val="en-US" w:eastAsia="ja-JP"/>
            </w:rPr>
          </w:pPr>
          <w:hyperlink w:anchor="_Toc84568776" w:history="1">
            <w:r w:rsidR="00250ECE" w:rsidRPr="004F4444">
              <w:rPr>
                <w:rStyle w:val="Hyperlink"/>
                <w:noProof/>
                <w:lang w:val="en-US"/>
              </w:rPr>
              <w:t>"DIY contact tracing" for very organized entities</w:t>
            </w:r>
            <w:r w:rsidR="00250ECE">
              <w:rPr>
                <w:noProof/>
                <w:webHidden/>
              </w:rPr>
              <w:tab/>
            </w:r>
            <w:r w:rsidR="00250ECE">
              <w:rPr>
                <w:noProof/>
                <w:webHidden/>
              </w:rPr>
              <w:fldChar w:fldCharType="begin"/>
            </w:r>
            <w:r w:rsidR="00250ECE">
              <w:rPr>
                <w:noProof/>
                <w:webHidden/>
              </w:rPr>
              <w:instrText xml:space="preserve"> PAGEREF _Toc84568776 \h </w:instrText>
            </w:r>
            <w:r w:rsidR="00250ECE">
              <w:rPr>
                <w:noProof/>
                <w:webHidden/>
              </w:rPr>
            </w:r>
            <w:r w:rsidR="00250ECE">
              <w:rPr>
                <w:noProof/>
                <w:webHidden/>
              </w:rPr>
              <w:fldChar w:fldCharType="separate"/>
            </w:r>
            <w:r w:rsidR="00250ECE">
              <w:rPr>
                <w:noProof/>
                <w:webHidden/>
              </w:rPr>
              <w:t>4</w:t>
            </w:r>
            <w:r w:rsidR="00250ECE">
              <w:rPr>
                <w:noProof/>
                <w:webHidden/>
              </w:rPr>
              <w:fldChar w:fldCharType="end"/>
            </w:r>
          </w:hyperlink>
        </w:p>
        <w:p w14:paraId="28115D31" w14:textId="0507DD65" w:rsidR="00250ECE" w:rsidRDefault="003D7896">
          <w:pPr>
            <w:pStyle w:val="TOC2"/>
            <w:tabs>
              <w:tab w:val="right" w:leader="dot" w:pos="9350"/>
            </w:tabs>
            <w:rPr>
              <w:rFonts w:eastAsiaTheme="minorEastAsia" w:cstheme="minorBidi"/>
              <w:b w:val="0"/>
              <w:bCs w:val="0"/>
              <w:noProof/>
              <w:lang w:val="en-US" w:eastAsia="ja-JP"/>
            </w:rPr>
          </w:pPr>
          <w:hyperlink w:anchor="_Toc84568777" w:history="1">
            <w:r w:rsidR="00250ECE" w:rsidRPr="004F4444">
              <w:rPr>
                <w:rStyle w:val="Hyperlink"/>
                <w:noProof/>
                <w:lang w:val="en-US"/>
              </w:rPr>
              <w:t>Email for businesses to non-close contacts that were exposed and should get tested (same as in Business Protocols).</w:t>
            </w:r>
            <w:r w:rsidR="00250ECE">
              <w:rPr>
                <w:noProof/>
                <w:webHidden/>
              </w:rPr>
              <w:tab/>
            </w:r>
            <w:r w:rsidR="00250ECE">
              <w:rPr>
                <w:noProof/>
                <w:webHidden/>
              </w:rPr>
              <w:fldChar w:fldCharType="begin"/>
            </w:r>
            <w:r w:rsidR="00250ECE">
              <w:rPr>
                <w:noProof/>
                <w:webHidden/>
              </w:rPr>
              <w:instrText xml:space="preserve"> PAGEREF _Toc84568777 \h </w:instrText>
            </w:r>
            <w:r w:rsidR="00250ECE">
              <w:rPr>
                <w:noProof/>
                <w:webHidden/>
              </w:rPr>
            </w:r>
            <w:r w:rsidR="00250ECE">
              <w:rPr>
                <w:noProof/>
                <w:webHidden/>
              </w:rPr>
              <w:fldChar w:fldCharType="separate"/>
            </w:r>
            <w:r w:rsidR="00250ECE">
              <w:rPr>
                <w:noProof/>
                <w:webHidden/>
              </w:rPr>
              <w:t>5</w:t>
            </w:r>
            <w:r w:rsidR="00250ECE">
              <w:rPr>
                <w:noProof/>
                <w:webHidden/>
              </w:rPr>
              <w:fldChar w:fldCharType="end"/>
            </w:r>
          </w:hyperlink>
        </w:p>
        <w:p w14:paraId="3D30EE0D" w14:textId="4887E9A8" w:rsidR="00250ECE" w:rsidRDefault="003D7896">
          <w:pPr>
            <w:pStyle w:val="TOC2"/>
            <w:tabs>
              <w:tab w:val="right" w:leader="dot" w:pos="9350"/>
            </w:tabs>
            <w:rPr>
              <w:rFonts w:eastAsiaTheme="minorEastAsia" w:cstheme="minorBidi"/>
              <w:b w:val="0"/>
              <w:bCs w:val="0"/>
              <w:noProof/>
              <w:lang w:val="en-US" w:eastAsia="ja-JP"/>
            </w:rPr>
          </w:pPr>
          <w:hyperlink w:anchor="_Toc84568778" w:history="1">
            <w:r w:rsidR="00250ECE" w:rsidRPr="004F4444">
              <w:rPr>
                <w:rStyle w:val="Hyperlink"/>
                <w:noProof/>
                <w:lang w:val="en-US"/>
              </w:rPr>
              <w:t>Voicemail script for non-close contacts that were exposed and should get tested:</w:t>
            </w:r>
            <w:r w:rsidR="00250ECE">
              <w:rPr>
                <w:noProof/>
                <w:webHidden/>
              </w:rPr>
              <w:tab/>
            </w:r>
            <w:r w:rsidR="00250ECE">
              <w:rPr>
                <w:noProof/>
                <w:webHidden/>
              </w:rPr>
              <w:fldChar w:fldCharType="begin"/>
            </w:r>
            <w:r w:rsidR="00250ECE">
              <w:rPr>
                <w:noProof/>
                <w:webHidden/>
              </w:rPr>
              <w:instrText xml:space="preserve"> PAGEREF _Toc84568778 \h </w:instrText>
            </w:r>
            <w:r w:rsidR="00250ECE">
              <w:rPr>
                <w:noProof/>
                <w:webHidden/>
              </w:rPr>
            </w:r>
            <w:r w:rsidR="00250ECE">
              <w:rPr>
                <w:noProof/>
                <w:webHidden/>
              </w:rPr>
              <w:fldChar w:fldCharType="separate"/>
            </w:r>
            <w:r w:rsidR="00250ECE">
              <w:rPr>
                <w:noProof/>
                <w:webHidden/>
              </w:rPr>
              <w:t>7</w:t>
            </w:r>
            <w:r w:rsidR="00250ECE">
              <w:rPr>
                <w:noProof/>
                <w:webHidden/>
              </w:rPr>
              <w:fldChar w:fldCharType="end"/>
            </w:r>
          </w:hyperlink>
        </w:p>
        <w:p w14:paraId="3ACBBDE3" w14:textId="19294CFB" w:rsidR="00222685" w:rsidRDefault="00222685">
          <w:r w:rsidRPr="5E238600">
            <w:rPr>
              <w:b/>
              <w:bCs/>
              <w:noProof/>
              <w:color w:val="2B579A"/>
            </w:rPr>
            <w:fldChar w:fldCharType="end"/>
          </w:r>
        </w:p>
      </w:sdtContent>
    </w:sdt>
    <w:p w14:paraId="49E74A41" w14:textId="26234580" w:rsidR="66BA09AD" w:rsidRDefault="66BA09AD" w:rsidP="00222685">
      <w:pPr>
        <w:rPr>
          <w:lang w:val="en-US"/>
        </w:rPr>
      </w:pPr>
    </w:p>
    <w:p w14:paraId="0C2913F3" w14:textId="26234580" w:rsidR="66BA09AD" w:rsidRDefault="66BA09AD" w:rsidP="00222685">
      <w:pPr>
        <w:rPr>
          <w:lang w:val="en-US"/>
        </w:rPr>
      </w:pPr>
    </w:p>
    <w:p w14:paraId="4618CBDE" w14:textId="77777777" w:rsidR="006B73E9" w:rsidRDefault="006B73E9">
      <w:pPr>
        <w:rPr>
          <w:rFonts w:asciiTheme="majorHAnsi" w:eastAsiaTheme="majorEastAsia" w:hAnsiTheme="majorHAnsi" w:cstheme="majorBidi"/>
          <w:color w:val="2F5496" w:themeColor="accent1" w:themeShade="BF"/>
          <w:sz w:val="32"/>
          <w:szCs w:val="32"/>
          <w:lang w:val="en-US"/>
        </w:rPr>
      </w:pPr>
      <w:r w:rsidRPr="6C2E2DE9">
        <w:rPr>
          <w:lang w:val="en-US"/>
        </w:rPr>
        <w:br w:type="page"/>
      </w:r>
    </w:p>
    <w:p w14:paraId="4E75B1FA" w14:textId="5C386C30" w:rsidR="716F8EB5" w:rsidRDefault="716F8EB5" w:rsidP="6C2E2DE9">
      <w:pPr>
        <w:pStyle w:val="Heading1"/>
        <w:rPr>
          <w:lang w:val="en-US"/>
        </w:rPr>
      </w:pPr>
      <w:bookmarkStart w:id="0" w:name="_Toc84568773"/>
      <w:r w:rsidRPr="6C2E2DE9">
        <w:rPr>
          <w:lang w:val="en-US"/>
        </w:rPr>
        <w:t>Social Media Template for exposures</w:t>
      </w:r>
      <w:bookmarkEnd w:id="0"/>
    </w:p>
    <w:p w14:paraId="67E11EA1" w14:textId="304F375E" w:rsidR="6C2E2DE9" w:rsidRDefault="716F8EB5" w:rsidP="6C2E2DE9">
      <w:pPr>
        <w:rPr>
          <w:lang w:val="en-US"/>
        </w:rPr>
      </w:pPr>
      <w:r w:rsidRPr="28119D11">
        <w:rPr>
          <w:lang w:val="en-US"/>
        </w:rPr>
        <w:t xml:space="preserve">For clusters that occur in organized, public facing locations such as bars or clubs, places of worship, or retail stores, using social media to notify all potentially exposed patrons or members is often the </w:t>
      </w:r>
      <w:r w:rsidR="6A1D0480" w:rsidRPr="28119D11">
        <w:rPr>
          <w:lang w:val="en-US"/>
        </w:rPr>
        <w:t>fastest and most effective way to notify everyone. Posting a message like the below on the local health department’s website and through the organizations social media is suggested:</w:t>
      </w:r>
    </w:p>
    <w:p w14:paraId="6F7C9101" w14:textId="0B950A48" w:rsidR="28119D11" w:rsidRDefault="28119D11" w:rsidP="28119D11">
      <w:pPr>
        <w:rPr>
          <w:lang w:val="en-US"/>
        </w:rPr>
      </w:pPr>
    </w:p>
    <w:p w14:paraId="35E4B0C6" w14:textId="474CA1D9" w:rsidR="6A1D0480" w:rsidRDefault="6A1D0480" w:rsidP="28119D11">
      <w:pPr>
        <w:rPr>
          <w:lang w:val="en-US"/>
        </w:rPr>
      </w:pPr>
      <w:r w:rsidRPr="28119D11">
        <w:rPr>
          <w:lang w:val="en-US"/>
        </w:rPr>
        <w:t xml:space="preserve">Hi everyone, </w:t>
      </w:r>
    </w:p>
    <w:p w14:paraId="2DB1DD6F" w14:textId="1FA1E4E0" w:rsidR="28119D11" w:rsidRDefault="28119D11" w:rsidP="28119D11">
      <w:pPr>
        <w:rPr>
          <w:lang w:val="en-US"/>
        </w:rPr>
      </w:pPr>
    </w:p>
    <w:p w14:paraId="77BF09C9" w14:textId="3A4D5DF9" w:rsidR="04FDE150" w:rsidRDefault="04FDE150" w:rsidP="28119D11">
      <w:pPr>
        <w:rPr>
          <w:lang w:val="en-US"/>
        </w:rPr>
      </w:pPr>
      <w:r w:rsidRPr="28119D11">
        <w:rPr>
          <w:lang w:val="en-US"/>
        </w:rPr>
        <w:t xml:space="preserve">At our recent [event] on [date] we learned that there was a person infectious with COVID in attendance. In the effort to try to keep everyone safe and informed, we are letting you all know </w:t>
      </w:r>
      <w:r w:rsidR="3874C167" w:rsidRPr="28119D11">
        <w:rPr>
          <w:lang w:val="en-US"/>
        </w:rPr>
        <w:t xml:space="preserve">early, and hopefully we can all get tested quickly to prevent any further spread. </w:t>
      </w:r>
    </w:p>
    <w:p w14:paraId="2CE0087E" w14:textId="2A447BAB" w:rsidR="28119D11" w:rsidRDefault="28119D11" w:rsidP="28119D11">
      <w:pPr>
        <w:rPr>
          <w:lang w:val="en-US"/>
        </w:rPr>
      </w:pPr>
    </w:p>
    <w:p w14:paraId="59E3971A" w14:textId="33AC9DE7" w:rsidR="6A1D0480" w:rsidRDefault="6A1D0480" w:rsidP="28119D11">
      <w:pPr>
        <w:rPr>
          <w:lang w:val="en-US"/>
        </w:rPr>
      </w:pPr>
      <w:r w:rsidRPr="28119D11">
        <w:rPr>
          <w:lang w:val="en-US"/>
        </w:rPr>
        <w:t xml:space="preserve">You should get yourself tested as soon as you can by visiting a state testing site or ordering a self-test kit, you can get them at local pharmacies or online through places like Amazon or Walmart. </w:t>
      </w:r>
    </w:p>
    <w:p w14:paraId="6D93DDEC" w14:textId="38CBBF24" w:rsidR="28119D11" w:rsidRDefault="28119D11" w:rsidP="28119D11">
      <w:pPr>
        <w:rPr>
          <w:lang w:val="en-US"/>
        </w:rPr>
      </w:pPr>
    </w:p>
    <w:p w14:paraId="57F815DA" w14:textId="361218AA" w:rsidR="0014C740" w:rsidRDefault="0014C740" w:rsidP="28119D11">
      <w:pPr>
        <w:rPr>
          <w:lang w:val="en-US"/>
        </w:rPr>
      </w:pPr>
      <w:r w:rsidRPr="28119D11">
        <w:rPr>
          <w:lang w:val="en-US"/>
        </w:rPr>
        <w:t xml:space="preserve">If you have any symptoms, you should also </w:t>
      </w:r>
      <w:r w:rsidR="72B6A1E7" w:rsidRPr="28119D11">
        <w:rPr>
          <w:lang w:val="en-US"/>
        </w:rPr>
        <w:t>stay home to keep our community safe! Thanks everyone!</w:t>
      </w:r>
    </w:p>
    <w:p w14:paraId="47F96E33" w14:textId="04A297E1" w:rsidR="007D63C8" w:rsidRPr="007D63C8" w:rsidRDefault="00144F22" w:rsidP="66BA09AD">
      <w:pPr>
        <w:pStyle w:val="Heading1"/>
        <w:rPr>
          <w:b/>
          <w:bCs/>
          <w:lang w:val="en-US"/>
        </w:rPr>
      </w:pPr>
      <w:bookmarkStart w:id="1" w:name="_Toc84568774"/>
      <w:r w:rsidRPr="66BA09AD">
        <w:rPr>
          <w:lang w:val="en-US"/>
        </w:rPr>
        <w:t>"DIY contact tracing" for</w:t>
      </w:r>
      <w:r w:rsidR="00D21326" w:rsidRPr="66BA09AD">
        <w:rPr>
          <w:lang w:val="en-US"/>
        </w:rPr>
        <w:t xml:space="preserve"> </w:t>
      </w:r>
      <w:r w:rsidR="007D63C8" w:rsidRPr="66BA09AD">
        <w:rPr>
          <w:lang w:val="en-US"/>
        </w:rPr>
        <w:t>social gatherings</w:t>
      </w:r>
      <w:bookmarkEnd w:id="1"/>
    </w:p>
    <w:p w14:paraId="3A5BE8A5" w14:textId="77777777" w:rsidR="007D63C8" w:rsidRDefault="007D63C8" w:rsidP="00650E24">
      <w:pPr>
        <w:rPr>
          <w:lang w:val="en-US"/>
        </w:rPr>
      </w:pPr>
    </w:p>
    <w:p w14:paraId="04E2DEB9" w14:textId="2E40CA4E" w:rsidR="00E93141" w:rsidRDefault="007D63C8" w:rsidP="00650E24">
      <w:pPr>
        <w:rPr>
          <w:lang w:val="en-US"/>
        </w:rPr>
      </w:pPr>
      <w:r w:rsidRPr="4FBB0A3F">
        <w:rPr>
          <w:lang w:val="en-US"/>
        </w:rPr>
        <w:t xml:space="preserve">This approach can be used for social gatherings or other types of </w:t>
      </w:r>
      <w:r w:rsidR="00B6748E" w:rsidRPr="4FBB0A3F">
        <w:rPr>
          <w:lang w:val="en-US"/>
        </w:rPr>
        <w:t xml:space="preserve">groups where the case is unwilling to provide </w:t>
      </w:r>
      <w:r w:rsidR="00C12F99" w:rsidRPr="4FBB0A3F">
        <w:rPr>
          <w:lang w:val="en-US"/>
        </w:rPr>
        <w:t>names/phone numbers</w:t>
      </w:r>
      <w:r w:rsidR="00677576" w:rsidRPr="4FBB0A3F">
        <w:rPr>
          <w:lang w:val="en-US"/>
        </w:rPr>
        <w:t xml:space="preserve"> to us. It standardize</w:t>
      </w:r>
      <w:r w:rsidR="00D94794" w:rsidRPr="4FBB0A3F">
        <w:rPr>
          <w:lang w:val="en-US"/>
        </w:rPr>
        <w:t>s</w:t>
      </w:r>
      <w:r w:rsidR="00677576" w:rsidRPr="4FBB0A3F">
        <w:rPr>
          <w:lang w:val="en-US"/>
        </w:rPr>
        <w:t xml:space="preserve"> the </w:t>
      </w:r>
      <w:r w:rsidR="00D2419F" w:rsidRPr="4FBB0A3F">
        <w:rPr>
          <w:lang w:val="en-US"/>
        </w:rPr>
        <w:t xml:space="preserve">message and </w:t>
      </w:r>
      <w:r w:rsidR="00437056" w:rsidRPr="4FBB0A3F">
        <w:rPr>
          <w:lang w:val="en-US"/>
        </w:rPr>
        <w:t>gives people a</w:t>
      </w:r>
      <w:r w:rsidR="006933CC" w:rsidRPr="4FBB0A3F">
        <w:rPr>
          <w:lang w:val="en-US"/>
        </w:rPr>
        <w:t xml:space="preserve"> way to access </w:t>
      </w:r>
      <w:r w:rsidR="11016193" w:rsidRPr="4FBB0A3F">
        <w:rPr>
          <w:lang w:val="en-US"/>
        </w:rPr>
        <w:t>public health</w:t>
      </w:r>
      <w:r w:rsidR="006933CC" w:rsidRPr="4FBB0A3F">
        <w:rPr>
          <w:lang w:val="en-US"/>
        </w:rPr>
        <w:t xml:space="preserve"> support and information. </w:t>
      </w:r>
    </w:p>
    <w:p w14:paraId="72B599E4" w14:textId="77777777" w:rsidR="00144F22" w:rsidRDefault="00144F22" w:rsidP="00650E24">
      <w:pPr>
        <w:rPr>
          <w:lang w:val="en-US"/>
        </w:rPr>
      </w:pPr>
    </w:p>
    <w:p w14:paraId="4414508D" w14:textId="1532A3E8" w:rsidR="00144F22" w:rsidRPr="00144F22" w:rsidRDefault="00144F22" w:rsidP="00144F22">
      <w:pPr>
        <w:pStyle w:val="ListParagraph"/>
        <w:numPr>
          <w:ilvl w:val="0"/>
          <w:numId w:val="7"/>
        </w:numPr>
        <w:rPr>
          <w:lang w:val="en-US"/>
        </w:rPr>
      </w:pPr>
      <w:r>
        <w:rPr>
          <w:lang w:val="en-US"/>
        </w:rPr>
        <w:t xml:space="preserve">Modify the template on the next page for the situation. </w:t>
      </w:r>
      <w:r>
        <w:rPr>
          <w:rFonts w:eastAsia="Calibri"/>
          <w:lang w:val="en-US"/>
        </w:rPr>
        <w:t xml:space="preserve">Add your name and email address, since you will be the focal point for all communications from the event participants. </w:t>
      </w:r>
    </w:p>
    <w:p w14:paraId="2931270E" w14:textId="32D2302A" w:rsidR="00144F22" w:rsidRPr="007C5781" w:rsidRDefault="00144F22" w:rsidP="00144F22">
      <w:pPr>
        <w:pStyle w:val="ListParagraph"/>
        <w:numPr>
          <w:ilvl w:val="0"/>
          <w:numId w:val="7"/>
        </w:numPr>
        <w:rPr>
          <w:lang w:val="en-US"/>
        </w:rPr>
      </w:pPr>
      <w:r>
        <w:rPr>
          <w:rFonts w:eastAsia="Calibri"/>
          <w:lang w:val="en-US"/>
        </w:rPr>
        <w:t xml:space="preserve">Send the email template to the case and ask them to forward to the event participants (email or text message). </w:t>
      </w:r>
    </w:p>
    <w:p w14:paraId="0EE5E7DB" w14:textId="77777777" w:rsidR="00677576" w:rsidRDefault="00677576" w:rsidP="00650E24">
      <w:pPr>
        <w:rPr>
          <w:lang w:val="en-US"/>
        </w:rPr>
      </w:pPr>
    </w:p>
    <w:p w14:paraId="43297B7A" w14:textId="77777777" w:rsidR="00C12F99" w:rsidRDefault="00C12F99" w:rsidP="00650E24">
      <w:pPr>
        <w:rPr>
          <w:lang w:val="en-US"/>
        </w:rPr>
      </w:pPr>
    </w:p>
    <w:p w14:paraId="71967635" w14:textId="77777777" w:rsidR="00E93141" w:rsidRDefault="00E93141" w:rsidP="00650E24">
      <w:pPr>
        <w:rPr>
          <w:lang w:val="en-US"/>
        </w:rPr>
      </w:pPr>
    </w:p>
    <w:p w14:paraId="09DC8FD2" w14:textId="0E8724AB" w:rsidR="00B33FB6" w:rsidRPr="00650E24" w:rsidRDefault="00B33FB6" w:rsidP="00650E24">
      <w:pPr>
        <w:rPr>
          <w:lang w:val="en-US"/>
        </w:rPr>
      </w:pPr>
      <w:r w:rsidRPr="00650E24">
        <w:rPr>
          <w:lang w:val="en-US"/>
        </w:rPr>
        <w:br w:type="page"/>
      </w:r>
    </w:p>
    <w:p w14:paraId="0D940BDA" w14:textId="5B5E9EF9" w:rsidR="00B33FB6" w:rsidRPr="000203C6" w:rsidRDefault="00B33FB6" w:rsidP="006B73E9">
      <w:pPr>
        <w:pStyle w:val="Heading2"/>
        <w:rPr>
          <w:lang w:val="en-US"/>
        </w:rPr>
      </w:pPr>
      <w:bookmarkStart w:id="2" w:name="_Toc84568775"/>
      <w:r w:rsidRPr="000203C6">
        <w:rPr>
          <w:lang w:val="en-US"/>
        </w:rPr>
        <w:t xml:space="preserve">Email for </w:t>
      </w:r>
      <w:r w:rsidR="00E54C21">
        <w:rPr>
          <w:lang w:val="en-US"/>
        </w:rPr>
        <w:t>social gatherings—</w:t>
      </w:r>
      <w:r w:rsidR="007331D2">
        <w:rPr>
          <w:lang w:val="en-US"/>
        </w:rPr>
        <w:t xml:space="preserve">for </w:t>
      </w:r>
      <w:r w:rsidR="00E54C21">
        <w:rPr>
          <w:lang w:val="en-US"/>
        </w:rPr>
        <w:t>close contacts that need to be quarantined.</w:t>
      </w:r>
      <w:bookmarkEnd w:id="2"/>
      <w:r w:rsidR="00E54C21">
        <w:rPr>
          <w:lang w:val="en-US"/>
        </w:rPr>
        <w:t xml:space="preserve"> </w:t>
      </w:r>
    </w:p>
    <w:p w14:paraId="039760E6" w14:textId="77777777" w:rsidR="00B33FB6" w:rsidRDefault="00B33FB6" w:rsidP="00B33FB6">
      <w:pPr>
        <w:rPr>
          <w:rFonts w:eastAsia="Calibri"/>
          <w:lang w:val="en-US"/>
        </w:rPr>
      </w:pPr>
    </w:p>
    <w:p w14:paraId="73870B08" w14:textId="1FF5D93B" w:rsidR="0BE6BB29" w:rsidRDefault="0BE6BB29" w:rsidP="758385E4">
      <w:pPr>
        <w:spacing w:line="285" w:lineRule="exact"/>
        <w:rPr>
          <w:rFonts w:ascii="Calibri" w:eastAsia="Calibri" w:hAnsi="Calibri" w:cs="Calibri"/>
          <w:color w:val="000000" w:themeColor="text1"/>
          <w:lang w:val="en-US"/>
        </w:rPr>
      </w:pPr>
      <w:r w:rsidRPr="758385E4">
        <w:rPr>
          <w:rFonts w:ascii="Calibri" w:eastAsia="Calibri" w:hAnsi="Calibri" w:cs="Calibri"/>
          <w:color w:val="000000" w:themeColor="text1"/>
          <w:highlight w:val="yellow"/>
          <w:lang w:val="en-US"/>
        </w:rPr>
        <w:t>[Dear XXX]</w:t>
      </w:r>
      <w:r w:rsidRPr="758385E4">
        <w:rPr>
          <w:rFonts w:ascii="Calibri" w:eastAsia="Calibri" w:hAnsi="Calibri" w:cs="Calibri"/>
          <w:color w:val="000000" w:themeColor="text1"/>
          <w:lang w:val="en-US"/>
        </w:rPr>
        <w:t xml:space="preserve">, </w:t>
      </w:r>
    </w:p>
    <w:p w14:paraId="006C6AB4" w14:textId="6C1B6B61" w:rsidR="758385E4" w:rsidRDefault="758385E4" w:rsidP="758385E4">
      <w:pPr>
        <w:spacing w:line="285" w:lineRule="exact"/>
        <w:rPr>
          <w:color w:val="000000" w:themeColor="text1"/>
          <w:lang w:val="en-US"/>
        </w:rPr>
      </w:pPr>
    </w:p>
    <w:p w14:paraId="247F85D6" w14:textId="18D2EF46" w:rsidR="0BE6BB29" w:rsidRDefault="0BE6BB29" w:rsidP="758385E4">
      <w:pPr>
        <w:spacing w:line="285" w:lineRule="exact"/>
        <w:rPr>
          <w:rFonts w:ascii="Calibri" w:eastAsia="Calibri" w:hAnsi="Calibri" w:cs="Calibri"/>
          <w:color w:val="000000" w:themeColor="text1"/>
          <w:lang w:val="en-US"/>
        </w:rPr>
      </w:pPr>
      <w:r w:rsidRPr="758385E4">
        <w:rPr>
          <w:rFonts w:ascii="Calibri" w:eastAsia="Calibri" w:hAnsi="Calibri" w:cs="Calibri"/>
          <w:color w:val="000000" w:themeColor="text1"/>
          <w:lang w:val="en-US"/>
        </w:rPr>
        <w:t xml:space="preserve">This email is to let you know that </w:t>
      </w:r>
      <w:r w:rsidRPr="758385E4">
        <w:rPr>
          <w:rFonts w:ascii="Calibri" w:eastAsia="Calibri" w:hAnsi="Calibri" w:cs="Calibri"/>
          <w:color w:val="000000" w:themeColor="text1"/>
          <w:highlight w:val="yellow"/>
          <w:lang w:val="en-US"/>
        </w:rPr>
        <w:t>[someone at event X]</w:t>
      </w:r>
      <w:r w:rsidRPr="758385E4">
        <w:rPr>
          <w:rFonts w:ascii="Calibri" w:eastAsia="Calibri" w:hAnsi="Calibri" w:cs="Calibri"/>
          <w:color w:val="000000" w:themeColor="text1"/>
          <w:lang w:val="en-US"/>
        </w:rPr>
        <w:t xml:space="preserve"> tested positive for COVID-19. After discussing with a state contact tracer, I'm pretty sure we were all exposed on </w:t>
      </w:r>
      <w:r w:rsidRPr="758385E4">
        <w:rPr>
          <w:rFonts w:ascii="Calibri" w:eastAsia="Calibri" w:hAnsi="Calibri" w:cs="Calibri"/>
          <w:color w:val="000000" w:themeColor="text1"/>
          <w:highlight w:val="yellow"/>
          <w:lang w:val="en-US"/>
        </w:rPr>
        <w:t>[date]</w:t>
      </w:r>
      <w:r w:rsidRPr="758385E4">
        <w:rPr>
          <w:rFonts w:ascii="Calibri" w:eastAsia="Calibri" w:hAnsi="Calibri" w:cs="Calibri"/>
          <w:color w:val="000000" w:themeColor="text1"/>
          <w:lang w:val="en-US"/>
        </w:rPr>
        <w:t xml:space="preserve"> at the </w:t>
      </w:r>
      <w:r w:rsidRPr="758385E4">
        <w:rPr>
          <w:rFonts w:ascii="Calibri" w:eastAsia="Calibri" w:hAnsi="Calibri" w:cs="Calibri"/>
          <w:color w:val="000000" w:themeColor="text1"/>
          <w:highlight w:val="yellow"/>
          <w:lang w:val="en-US"/>
        </w:rPr>
        <w:t>[event]</w:t>
      </w:r>
      <w:r w:rsidRPr="758385E4">
        <w:rPr>
          <w:rFonts w:ascii="Calibri" w:eastAsia="Calibri" w:hAnsi="Calibri" w:cs="Calibri"/>
          <w:color w:val="000000" w:themeColor="text1"/>
          <w:lang w:val="en-US"/>
        </w:rPr>
        <w:t>. You need to get tested and quarantine. Please don't go to work, or see other family or friends until you have completed quarantine. If you develop symptoms, even after a negative test, please get retested. We all have to do our parts in keeping the spread of COVID low in the community.</w:t>
      </w:r>
    </w:p>
    <w:p w14:paraId="33F66659" w14:textId="4DCB83B2" w:rsidR="758385E4" w:rsidRDefault="758385E4" w:rsidP="758385E4">
      <w:pPr>
        <w:rPr>
          <w:lang w:val="en-US"/>
        </w:rPr>
      </w:pPr>
    </w:p>
    <w:p w14:paraId="23B31FC5" w14:textId="4AB4B650" w:rsidR="0BE6BB29" w:rsidRDefault="0BE6BB29" w:rsidP="758385E4">
      <w:pPr>
        <w:rPr>
          <w:lang w:val="en-US"/>
        </w:rPr>
      </w:pPr>
      <w:r w:rsidRPr="4FBB0A3F">
        <w:rPr>
          <w:rFonts w:ascii="Calibri" w:eastAsia="Calibri" w:hAnsi="Calibri" w:cs="Calibri"/>
          <w:lang w:val="en-US"/>
        </w:rPr>
        <w:t xml:space="preserve">The contact tracer gave me the following links: </w:t>
      </w:r>
    </w:p>
    <w:p w14:paraId="4B31A3EA" w14:textId="6FD35DE0" w:rsidR="58954778" w:rsidRDefault="58954778" w:rsidP="4FBB0A3F">
      <w:pPr>
        <w:pStyle w:val="ListParagraph"/>
        <w:numPr>
          <w:ilvl w:val="0"/>
          <w:numId w:val="4"/>
        </w:numPr>
        <w:spacing w:line="285" w:lineRule="exact"/>
        <w:rPr>
          <w:rFonts w:asciiTheme="minorHAnsi" w:eastAsiaTheme="minorEastAsia" w:hAnsiTheme="minorHAnsi" w:cstheme="minorBidi"/>
          <w:color w:val="000000" w:themeColor="text1"/>
          <w:lang w:val="en-US"/>
        </w:rPr>
      </w:pPr>
      <w:r w:rsidRPr="4FBB0A3F">
        <w:rPr>
          <w:rFonts w:ascii="Calibri" w:eastAsia="Calibri" w:hAnsi="Calibri" w:cs="Calibri"/>
          <w:lang w:val="en-US"/>
        </w:rPr>
        <w:t>[</w:t>
      </w:r>
      <w:r w:rsidRPr="4FBB0A3F">
        <w:rPr>
          <w:rFonts w:ascii="Calibri" w:eastAsia="Calibri" w:hAnsi="Calibri" w:cs="Calibri"/>
          <w:highlight w:val="yellow"/>
          <w:lang w:val="en-US"/>
        </w:rPr>
        <w:t>insert test site finder here</w:t>
      </w:r>
      <w:r w:rsidRPr="4FBB0A3F">
        <w:rPr>
          <w:rFonts w:ascii="Calibri" w:eastAsia="Calibri" w:hAnsi="Calibri" w:cs="Calibri"/>
          <w:lang w:val="en-US"/>
        </w:rPr>
        <w:t>]</w:t>
      </w:r>
    </w:p>
    <w:p w14:paraId="36628B53" w14:textId="54FDDB7E" w:rsidR="58954778" w:rsidRDefault="58954778" w:rsidP="4FBB0A3F">
      <w:pPr>
        <w:pStyle w:val="ListParagraph"/>
        <w:numPr>
          <w:ilvl w:val="0"/>
          <w:numId w:val="4"/>
        </w:numPr>
        <w:spacing w:line="285" w:lineRule="exact"/>
        <w:rPr>
          <w:rFonts w:asciiTheme="minorHAnsi" w:eastAsiaTheme="minorEastAsia" w:hAnsiTheme="minorHAnsi" w:cstheme="minorBidi"/>
          <w:color w:val="000000" w:themeColor="text1"/>
          <w:lang w:val="en-US"/>
        </w:rPr>
      </w:pPr>
      <w:r w:rsidRPr="4FBB0A3F">
        <w:rPr>
          <w:rFonts w:ascii="Calibri" w:eastAsia="Calibri" w:hAnsi="Calibri" w:cs="Calibri"/>
          <w:lang w:val="en-US"/>
        </w:rPr>
        <w:t>[</w:t>
      </w:r>
      <w:r w:rsidRPr="4FBB0A3F">
        <w:rPr>
          <w:rFonts w:ascii="Calibri" w:eastAsia="Calibri" w:hAnsi="Calibri" w:cs="Calibri"/>
          <w:highlight w:val="yellow"/>
          <w:lang w:val="en-US"/>
        </w:rPr>
        <w:t>insert local quarantine and isolation guidance here</w:t>
      </w:r>
      <w:r w:rsidRPr="4FBB0A3F">
        <w:rPr>
          <w:rFonts w:ascii="Calibri" w:eastAsia="Calibri" w:hAnsi="Calibri" w:cs="Calibri"/>
          <w:lang w:val="en-US"/>
        </w:rPr>
        <w:t>]</w:t>
      </w:r>
    </w:p>
    <w:p w14:paraId="5483B3A8" w14:textId="77777777" w:rsidR="004D20D3" w:rsidRDefault="004D20D3" w:rsidP="00B33FB6">
      <w:pPr>
        <w:rPr>
          <w:rFonts w:eastAsia="Calibri"/>
          <w:lang w:val="en-US"/>
        </w:rPr>
      </w:pPr>
    </w:p>
    <w:p w14:paraId="424E2037" w14:textId="0DEC88A3" w:rsidR="004D20D3" w:rsidRDefault="001C02D5" w:rsidP="00B33FB6">
      <w:pPr>
        <w:rPr>
          <w:rFonts w:eastAsia="Calibri"/>
          <w:lang w:val="en-US"/>
        </w:rPr>
      </w:pPr>
      <w:r w:rsidRPr="758385E4">
        <w:rPr>
          <w:rFonts w:eastAsia="Calibri"/>
          <w:lang w:val="en-US"/>
        </w:rPr>
        <w:t>I</w:t>
      </w:r>
      <w:r w:rsidR="004D20D3" w:rsidRPr="758385E4">
        <w:rPr>
          <w:rFonts w:eastAsia="Calibri"/>
          <w:lang w:val="en-US"/>
        </w:rPr>
        <w:t>f you have any questions, please email the state contact tracer, [</w:t>
      </w:r>
      <w:r w:rsidR="00E97F00" w:rsidRPr="758385E4">
        <w:rPr>
          <w:rFonts w:eastAsia="Calibri"/>
          <w:highlight w:val="yellow"/>
          <w:lang w:val="en-US"/>
        </w:rPr>
        <w:t xml:space="preserve">Name and </w:t>
      </w:r>
      <w:r w:rsidR="06731F91" w:rsidRPr="758385E4">
        <w:rPr>
          <w:rFonts w:eastAsia="Calibri"/>
          <w:highlight w:val="yellow"/>
          <w:lang w:val="en-US"/>
        </w:rPr>
        <w:t>email</w:t>
      </w:r>
      <w:r w:rsidR="004D20D3" w:rsidRPr="758385E4">
        <w:rPr>
          <w:rFonts w:eastAsia="Calibri"/>
          <w:highlight w:val="yellow"/>
          <w:lang w:val="en-US"/>
        </w:rPr>
        <w:t>]</w:t>
      </w:r>
      <w:r w:rsidR="004D20D3" w:rsidRPr="758385E4">
        <w:rPr>
          <w:rFonts w:eastAsia="Calibri"/>
          <w:lang w:val="en-US"/>
        </w:rPr>
        <w:t xml:space="preserve">. </w:t>
      </w:r>
      <w:r w:rsidR="008204C1" w:rsidRPr="758385E4">
        <w:rPr>
          <w:rFonts w:eastAsia="Calibri"/>
          <w:lang w:val="en-US"/>
        </w:rPr>
        <w:t>They</w:t>
      </w:r>
      <w:r w:rsidR="004D20D3" w:rsidRPr="758385E4">
        <w:rPr>
          <w:rFonts w:eastAsia="Calibri"/>
          <w:lang w:val="en-US"/>
        </w:rPr>
        <w:t xml:space="preserve"> can </w:t>
      </w:r>
      <w:r w:rsidR="00976C9E" w:rsidRPr="758385E4">
        <w:rPr>
          <w:rFonts w:eastAsia="Calibri"/>
          <w:lang w:val="en-US"/>
        </w:rPr>
        <w:t xml:space="preserve">help if you have questions about this event, or if </w:t>
      </w:r>
      <w:r w:rsidR="0011119B" w:rsidRPr="758385E4">
        <w:rPr>
          <w:rFonts w:eastAsia="Calibri"/>
          <w:lang w:val="en-US"/>
        </w:rPr>
        <w:t>you need help staying at home</w:t>
      </w:r>
      <w:r w:rsidR="001728DA" w:rsidRPr="758385E4">
        <w:rPr>
          <w:rFonts w:eastAsia="Calibri"/>
          <w:lang w:val="en-US"/>
        </w:rPr>
        <w:t xml:space="preserve"> </w:t>
      </w:r>
      <w:r w:rsidR="1922B09B" w:rsidRPr="758385E4">
        <w:rPr>
          <w:rFonts w:eastAsia="Calibri"/>
          <w:lang w:val="en-US"/>
        </w:rPr>
        <w:t>during quarantine</w:t>
      </w:r>
      <w:r w:rsidR="00C2246E" w:rsidRPr="758385E4">
        <w:rPr>
          <w:rFonts w:eastAsia="Calibri"/>
          <w:lang w:val="en-US"/>
        </w:rPr>
        <w:t xml:space="preserve">. </w:t>
      </w:r>
    </w:p>
    <w:p w14:paraId="1703E2CD" w14:textId="77777777" w:rsidR="00C2246E" w:rsidRDefault="00C2246E" w:rsidP="00B33FB6">
      <w:pPr>
        <w:rPr>
          <w:rFonts w:eastAsia="Calibri"/>
          <w:lang w:val="en-US"/>
        </w:rPr>
      </w:pPr>
    </w:p>
    <w:p w14:paraId="31BF98AB" w14:textId="71535EE5" w:rsidR="00B33FB6" w:rsidRDefault="1756FCFF" w:rsidP="00B33FB6">
      <w:pPr>
        <w:rPr>
          <w:rFonts w:eastAsia="Calibri"/>
          <w:lang w:val="en-US"/>
        </w:rPr>
      </w:pPr>
      <w:r w:rsidRPr="4FBB0A3F">
        <w:rPr>
          <w:rFonts w:eastAsia="Calibri"/>
          <w:lang w:val="en-US"/>
        </w:rPr>
        <w:t>There is m</w:t>
      </w:r>
      <w:r w:rsidR="00B33FB6" w:rsidRPr="4FBB0A3F">
        <w:rPr>
          <w:rFonts w:eastAsia="Calibri"/>
          <w:lang w:val="en-US"/>
        </w:rPr>
        <w:t xml:space="preserve">ore information about COVID-19 </w:t>
      </w:r>
      <w:r w:rsidR="10A52424" w:rsidRPr="4FBB0A3F">
        <w:rPr>
          <w:rFonts w:eastAsia="Calibri"/>
          <w:lang w:val="en-US"/>
        </w:rPr>
        <w:t>prevention and treatment on th</w:t>
      </w:r>
      <w:r w:rsidR="52B2E336" w:rsidRPr="4FBB0A3F">
        <w:rPr>
          <w:rFonts w:eastAsia="Calibri"/>
          <w:lang w:val="en-US"/>
        </w:rPr>
        <w:t>e [</w:t>
      </w:r>
      <w:r w:rsidR="52B2E336" w:rsidRPr="4FBB0A3F">
        <w:rPr>
          <w:rFonts w:eastAsia="Calibri"/>
          <w:highlight w:val="yellow"/>
          <w:lang w:val="en-US"/>
        </w:rPr>
        <w:t>insert local guidance website here</w:t>
      </w:r>
      <w:r w:rsidR="52B2E336" w:rsidRPr="4FBB0A3F">
        <w:rPr>
          <w:rFonts w:eastAsia="Calibri"/>
          <w:lang w:val="en-US"/>
        </w:rPr>
        <w:t>]</w:t>
      </w:r>
      <w:r w:rsidR="10A52424" w:rsidRPr="4FBB0A3F">
        <w:rPr>
          <w:rFonts w:eastAsia="Calibri"/>
          <w:lang w:val="en-US"/>
        </w:rPr>
        <w:t xml:space="preserve"> that you can read if you have questions. </w:t>
      </w:r>
    </w:p>
    <w:p w14:paraId="1E50AD78" w14:textId="099D9C08" w:rsidR="00B33FB6" w:rsidRDefault="00B33FB6" w:rsidP="00B33FB6">
      <w:pPr>
        <w:rPr>
          <w:rFonts w:eastAsia="Calibri"/>
        </w:rPr>
      </w:pPr>
      <w:r w:rsidRPr="2FCC832C">
        <w:rPr>
          <w:rFonts w:eastAsia="Calibri"/>
          <w:lang w:val="en-US"/>
        </w:rPr>
        <w:t xml:space="preserve"> </w:t>
      </w:r>
      <w:r w:rsidR="001E56C1">
        <w:rPr>
          <w:rFonts w:eastAsia="Calibri"/>
          <w:lang w:val="en-US"/>
        </w:rPr>
        <w:t xml:space="preserve"> </w:t>
      </w:r>
    </w:p>
    <w:p w14:paraId="60FD663D" w14:textId="2AD6D03A" w:rsidR="00B33FB6" w:rsidRDefault="00B50C15" w:rsidP="758385E4">
      <w:pPr>
        <w:rPr>
          <w:rFonts w:eastAsia="Calibri"/>
          <w:lang w:val="en-US"/>
        </w:rPr>
      </w:pPr>
      <w:r w:rsidRPr="758385E4">
        <w:rPr>
          <w:rFonts w:eastAsia="Calibri"/>
          <w:lang w:val="en-US"/>
        </w:rPr>
        <w:t>Sorry for the bad news</w:t>
      </w:r>
      <w:r w:rsidR="57C795CC" w:rsidRPr="758385E4">
        <w:rPr>
          <w:rFonts w:eastAsia="Calibri"/>
          <w:lang w:val="en-US"/>
        </w:rPr>
        <w:t xml:space="preserve">, but if we all stay home and get tested, we can prevent more transmission from occurring in the community, so please get tested- even if you’re asymptomatic or vaccinated! </w:t>
      </w:r>
      <w:r w:rsidR="673CBF17" w:rsidRPr="758385E4">
        <w:rPr>
          <w:rFonts w:eastAsia="Calibri"/>
          <w:lang w:val="en-US"/>
        </w:rPr>
        <w:t xml:space="preserve">I know this is a difficult email to receive, but I wanted to make sure you were able to get tested ASAP and take precautions necessary to protect your family, friends, and colleagues. </w:t>
      </w:r>
    </w:p>
    <w:p w14:paraId="729C1394" w14:textId="5FB1B270" w:rsidR="00B33FB6" w:rsidRDefault="00B33FB6" w:rsidP="758385E4">
      <w:pPr>
        <w:rPr>
          <w:lang w:val="en-US"/>
        </w:rPr>
      </w:pPr>
    </w:p>
    <w:p w14:paraId="6344A4B0" w14:textId="212998D4" w:rsidR="673CBF17" w:rsidRDefault="673CBF17" w:rsidP="758385E4">
      <w:pPr>
        <w:rPr>
          <w:lang w:val="en-US"/>
        </w:rPr>
      </w:pPr>
      <w:r w:rsidRPr="758385E4">
        <w:rPr>
          <w:lang w:val="en-US"/>
        </w:rPr>
        <w:t xml:space="preserve">I’m here if you need anything, hopefully we’ll all get through this in a few days! </w:t>
      </w:r>
    </w:p>
    <w:p w14:paraId="013427F6" w14:textId="17390397" w:rsidR="758385E4" w:rsidRDefault="758385E4" w:rsidP="758385E4">
      <w:pPr>
        <w:rPr>
          <w:lang w:val="en-US"/>
        </w:rPr>
      </w:pPr>
    </w:p>
    <w:p w14:paraId="68A8193D" w14:textId="553FE96A" w:rsidR="00B33FB6" w:rsidRPr="00E6191E" w:rsidRDefault="00B33FB6" w:rsidP="00B33FB6">
      <w:pPr>
        <w:rPr>
          <w:lang w:val="en-US"/>
        </w:rPr>
      </w:pPr>
      <w:r w:rsidRPr="758385E4">
        <w:rPr>
          <w:lang w:val="en-US"/>
        </w:rPr>
        <w:t>[</w:t>
      </w:r>
      <w:r w:rsidR="008204C1" w:rsidRPr="758385E4">
        <w:rPr>
          <w:highlight w:val="yellow"/>
          <w:lang w:val="en-US"/>
        </w:rPr>
        <w:t>Attendee</w:t>
      </w:r>
      <w:r w:rsidRPr="758385E4">
        <w:rPr>
          <w:lang w:val="en-US"/>
        </w:rPr>
        <w:t>]</w:t>
      </w:r>
    </w:p>
    <w:p w14:paraId="4C37A3CF" w14:textId="77777777" w:rsidR="00B33FB6" w:rsidRDefault="00B33FB6">
      <w:pPr>
        <w:rPr>
          <w:lang w:val="en-US"/>
        </w:rPr>
      </w:pPr>
    </w:p>
    <w:p w14:paraId="298769C2" w14:textId="77777777" w:rsidR="007331D2" w:rsidRDefault="007331D2">
      <w:pPr>
        <w:rPr>
          <w:lang w:val="en-US"/>
        </w:rPr>
      </w:pPr>
    </w:p>
    <w:p w14:paraId="1CE1A5B9" w14:textId="179F5D89" w:rsidR="007331D2" w:rsidRDefault="007331D2">
      <w:pPr>
        <w:rPr>
          <w:lang w:val="en-US"/>
        </w:rPr>
      </w:pPr>
      <w:r>
        <w:rPr>
          <w:lang w:val="en-US"/>
        </w:rPr>
        <w:br w:type="page"/>
      </w:r>
    </w:p>
    <w:p w14:paraId="369831F8" w14:textId="77777777" w:rsidR="00144F22" w:rsidRDefault="00144F22" w:rsidP="66BA09AD">
      <w:pPr>
        <w:pStyle w:val="Heading1"/>
        <w:rPr>
          <w:rFonts w:eastAsia="Calibri"/>
          <w:b/>
          <w:bCs/>
          <w:lang w:val="en-US"/>
        </w:rPr>
      </w:pPr>
      <w:bookmarkStart w:id="3" w:name="_Toc84568776"/>
      <w:r w:rsidRPr="66BA09AD">
        <w:rPr>
          <w:lang w:val="en-US"/>
        </w:rPr>
        <w:t>"DIY contact tracing" for very organized entities</w:t>
      </w:r>
      <w:bookmarkEnd w:id="3"/>
    </w:p>
    <w:p w14:paraId="07C1BD75" w14:textId="77777777" w:rsidR="00144F22" w:rsidRDefault="00144F22" w:rsidP="00144F22">
      <w:pPr>
        <w:rPr>
          <w:rFonts w:eastAsia="Calibri"/>
          <w:b/>
          <w:bCs/>
          <w:lang w:val="en-US"/>
        </w:rPr>
      </w:pPr>
    </w:p>
    <w:p w14:paraId="21238F78" w14:textId="0CC104BC" w:rsidR="0106B457" w:rsidRDefault="0106B457" w:rsidP="758385E4">
      <w:pPr>
        <w:spacing w:line="285" w:lineRule="exact"/>
        <w:rPr>
          <w:rFonts w:ascii="Calibri" w:eastAsia="Calibri" w:hAnsi="Calibri" w:cs="Calibri"/>
          <w:color w:val="000000" w:themeColor="text1"/>
          <w:lang w:val="en-US"/>
        </w:rPr>
      </w:pPr>
      <w:r w:rsidRPr="758385E4">
        <w:rPr>
          <w:rFonts w:ascii="Calibri" w:eastAsia="Calibri" w:hAnsi="Calibri" w:cs="Calibri"/>
          <w:color w:val="000000" w:themeColor="text1"/>
          <w:lang w:val="en-US"/>
        </w:rPr>
        <w:t xml:space="preserve">This approach can be used selectively for certain entities like businesses and sports leagues, if you feel that they are very well organized and committed to testing and tracing.  </w:t>
      </w:r>
    </w:p>
    <w:p w14:paraId="20079483" w14:textId="16E0F9D6" w:rsidR="758385E4" w:rsidRDefault="758385E4" w:rsidP="758385E4">
      <w:pPr>
        <w:spacing w:line="285" w:lineRule="exact"/>
        <w:rPr>
          <w:color w:val="000000" w:themeColor="text1"/>
          <w:lang w:val="en-US"/>
        </w:rPr>
      </w:pPr>
    </w:p>
    <w:p w14:paraId="46EF4A7A" w14:textId="7956CF04" w:rsidR="46122FEC" w:rsidRDefault="46122FEC" w:rsidP="758385E4">
      <w:pPr>
        <w:spacing w:line="285" w:lineRule="exact"/>
        <w:rPr>
          <w:rFonts w:ascii="Calibri" w:eastAsia="Calibri" w:hAnsi="Calibri" w:cs="Calibri"/>
          <w:color w:val="000000" w:themeColor="text1"/>
          <w:lang w:val="en-US"/>
        </w:rPr>
      </w:pPr>
      <w:r w:rsidRPr="758385E4">
        <w:rPr>
          <w:rFonts w:ascii="Calibri" w:eastAsia="Calibri" w:hAnsi="Calibri" w:cs="Calibri"/>
          <w:color w:val="000000" w:themeColor="text1"/>
          <w:lang w:val="en-US"/>
        </w:rPr>
        <w:t xml:space="preserve">Empowering business owners and other points-of-contact to have respond quickly and communicate openly about COVID-19 keeps the community healthy. The best way to interrupt an outbreak, is to tell everyone immediately- not just those who are deemed to be close contacts. </w:t>
      </w:r>
      <w:r w:rsidR="29058C50" w:rsidRPr="758385E4">
        <w:rPr>
          <w:rFonts w:ascii="Calibri" w:eastAsia="Calibri" w:hAnsi="Calibri" w:cs="Calibri"/>
          <w:color w:val="000000" w:themeColor="text1"/>
          <w:lang w:val="en-US"/>
        </w:rPr>
        <w:t xml:space="preserve">It’s also important that everyone gets tested, regardless of symptoms and vaccination. </w:t>
      </w:r>
    </w:p>
    <w:p w14:paraId="511FB205" w14:textId="1827C7A9" w:rsidR="758385E4" w:rsidRDefault="758385E4" w:rsidP="758385E4">
      <w:pPr>
        <w:spacing w:line="285" w:lineRule="exact"/>
        <w:rPr>
          <w:color w:val="000000" w:themeColor="text1"/>
          <w:lang w:val="en-US"/>
        </w:rPr>
      </w:pPr>
    </w:p>
    <w:p w14:paraId="2B12BC7A" w14:textId="5DCCDBB2" w:rsidR="46122FEC" w:rsidRDefault="46122FEC" w:rsidP="758385E4">
      <w:pPr>
        <w:spacing w:line="285" w:lineRule="exact"/>
        <w:rPr>
          <w:color w:val="000000" w:themeColor="text1"/>
          <w:lang w:val="en-US"/>
        </w:rPr>
      </w:pPr>
      <w:r w:rsidRPr="758385E4">
        <w:rPr>
          <w:rFonts w:ascii="Calibri" w:eastAsia="Calibri" w:hAnsi="Calibri" w:cs="Calibri"/>
          <w:color w:val="000000" w:themeColor="text1"/>
          <w:lang w:val="en-US"/>
        </w:rPr>
        <w:t xml:space="preserve">Business owners and points-of-contact who are engaged with public health and COVID-19 response can identify a point person who can take charge of these communications, and in doing so, interrupt chains of transmission quickly so as to be minimally disruptive to business operations. </w:t>
      </w:r>
    </w:p>
    <w:p w14:paraId="33DBF5E2" w14:textId="15725E1A" w:rsidR="758385E4" w:rsidRDefault="758385E4" w:rsidP="758385E4">
      <w:pPr>
        <w:spacing w:line="270" w:lineRule="exact"/>
        <w:rPr>
          <w:color w:val="000000" w:themeColor="text1"/>
          <w:lang w:val="en-US"/>
        </w:rPr>
      </w:pPr>
    </w:p>
    <w:p w14:paraId="1081123C" w14:textId="075819A4" w:rsidR="0106B457" w:rsidRDefault="0106B457" w:rsidP="758385E4">
      <w:pPr>
        <w:pStyle w:val="ListParagraph"/>
        <w:numPr>
          <w:ilvl w:val="0"/>
          <w:numId w:val="1"/>
        </w:numPr>
        <w:spacing w:line="285" w:lineRule="exact"/>
        <w:rPr>
          <w:rFonts w:asciiTheme="minorHAnsi" w:eastAsiaTheme="minorEastAsia" w:hAnsiTheme="minorHAnsi" w:cstheme="minorBidi"/>
          <w:color w:val="000000" w:themeColor="text1"/>
          <w:lang w:val="en-US"/>
        </w:rPr>
      </w:pPr>
      <w:r w:rsidRPr="758385E4">
        <w:rPr>
          <w:rFonts w:ascii="Calibri" w:eastAsia="Calibri" w:hAnsi="Calibri" w:cs="Calibri"/>
          <w:color w:val="000000" w:themeColor="text1"/>
          <w:lang w:val="en-US"/>
        </w:rPr>
        <w:t xml:space="preserve">Figure out who is going to be the focal point for all communications. </w:t>
      </w:r>
    </w:p>
    <w:p w14:paraId="43CE71F0" w14:textId="0F1C7898" w:rsidR="7052825C" w:rsidRDefault="7052825C" w:rsidP="758385E4">
      <w:pPr>
        <w:pStyle w:val="ListParagraph"/>
        <w:numPr>
          <w:ilvl w:val="0"/>
          <w:numId w:val="1"/>
        </w:numPr>
        <w:spacing w:line="285" w:lineRule="exact"/>
        <w:rPr>
          <w:color w:val="000000" w:themeColor="text1"/>
          <w:lang w:val="en-US"/>
        </w:rPr>
      </w:pPr>
      <w:r w:rsidRPr="758385E4">
        <w:rPr>
          <w:rFonts w:ascii="Calibri" w:eastAsia="Calibri" w:hAnsi="Calibri" w:cs="Calibri"/>
          <w:color w:val="000000" w:themeColor="text1"/>
          <w:lang w:val="en-US"/>
        </w:rPr>
        <w:t>Prepare an outbreak response plan including widespread notifications to the entire location. Make sure the point of contact understands the importance of th</w:t>
      </w:r>
      <w:r w:rsidR="77898067" w:rsidRPr="758385E4">
        <w:rPr>
          <w:rFonts w:ascii="Calibri" w:eastAsia="Calibri" w:hAnsi="Calibri" w:cs="Calibri"/>
          <w:color w:val="000000" w:themeColor="text1"/>
          <w:lang w:val="en-US"/>
        </w:rPr>
        <w:t xml:space="preserve">is: widespread notifications stops outbreak transmission! </w:t>
      </w:r>
    </w:p>
    <w:p w14:paraId="349CFB74" w14:textId="51F62AB6" w:rsidR="0106B457" w:rsidRDefault="669343D5" w:rsidP="4FBB0A3F">
      <w:pPr>
        <w:pStyle w:val="ListParagraph"/>
        <w:numPr>
          <w:ilvl w:val="0"/>
          <w:numId w:val="1"/>
        </w:numPr>
        <w:spacing w:line="285" w:lineRule="exact"/>
        <w:rPr>
          <w:color w:val="000000" w:themeColor="text1"/>
          <w:lang w:val="en-US"/>
        </w:rPr>
      </w:pPr>
      <w:r w:rsidRPr="4FBB0A3F">
        <w:rPr>
          <w:rFonts w:ascii="Calibri" w:eastAsia="Calibri" w:hAnsi="Calibri" w:cs="Calibri"/>
          <w:color w:val="000000" w:themeColor="text1"/>
          <w:lang w:val="en-US"/>
        </w:rPr>
        <w:t xml:space="preserve">Identify a secure method of sharing information with the POC. This could be a google doc, Microsoft </w:t>
      </w:r>
      <w:r w:rsidR="39F4FE29" w:rsidRPr="2AFDC9D4">
        <w:rPr>
          <w:rFonts w:ascii="Calibri" w:eastAsia="Calibri" w:hAnsi="Calibri" w:cs="Calibri"/>
          <w:color w:val="000000" w:themeColor="text1"/>
          <w:lang w:val="en-US"/>
        </w:rPr>
        <w:t>SharePoint</w:t>
      </w:r>
      <w:r w:rsidRPr="2AFDC9D4">
        <w:rPr>
          <w:rFonts w:ascii="Calibri" w:eastAsia="Calibri" w:hAnsi="Calibri" w:cs="Calibri"/>
          <w:color w:val="000000" w:themeColor="text1"/>
          <w:lang w:val="en-US"/>
        </w:rPr>
        <w:t xml:space="preserve">, </w:t>
      </w:r>
      <w:r w:rsidR="7350D21A" w:rsidRPr="2AFDC9D4">
        <w:rPr>
          <w:rFonts w:ascii="Calibri" w:eastAsia="Calibri" w:hAnsi="Calibri" w:cs="Calibri"/>
          <w:color w:val="000000" w:themeColor="text1"/>
          <w:lang w:val="en-US"/>
        </w:rPr>
        <w:t>secure email</w:t>
      </w:r>
      <w:r w:rsidRPr="4FBB0A3F">
        <w:rPr>
          <w:rFonts w:ascii="Calibri" w:eastAsia="Calibri" w:hAnsi="Calibri" w:cs="Calibri"/>
          <w:color w:val="000000" w:themeColor="text1"/>
          <w:lang w:val="en-US"/>
        </w:rPr>
        <w:t xml:space="preserve">, or Fax machine. </w:t>
      </w:r>
    </w:p>
    <w:p w14:paraId="40AC43BD" w14:textId="534F9BBA" w:rsidR="0106B457" w:rsidRDefault="0106B457" w:rsidP="758385E4">
      <w:pPr>
        <w:pStyle w:val="ListParagraph"/>
        <w:numPr>
          <w:ilvl w:val="1"/>
          <w:numId w:val="7"/>
        </w:numPr>
        <w:spacing w:line="285" w:lineRule="exact"/>
        <w:rPr>
          <w:rFonts w:asciiTheme="minorHAnsi" w:eastAsiaTheme="minorEastAsia" w:hAnsiTheme="minorHAnsi" w:cstheme="minorBidi"/>
          <w:color w:val="000000" w:themeColor="text1"/>
          <w:lang w:val="en-US"/>
        </w:rPr>
      </w:pPr>
      <w:r w:rsidRPr="758385E4">
        <w:rPr>
          <w:rFonts w:ascii="Calibri" w:eastAsia="Calibri" w:hAnsi="Calibri" w:cs="Calibri"/>
          <w:color w:val="000000" w:themeColor="text1"/>
          <w:lang w:val="en-US"/>
        </w:rPr>
        <w:t>The list should contain everyone in the team or workplace.</w:t>
      </w:r>
    </w:p>
    <w:p w14:paraId="55E230F3" w14:textId="50FF75CB" w:rsidR="0106B457" w:rsidRDefault="0106B457" w:rsidP="4FBB0A3F">
      <w:pPr>
        <w:pStyle w:val="ListParagraph"/>
        <w:numPr>
          <w:ilvl w:val="1"/>
          <w:numId w:val="7"/>
        </w:numPr>
        <w:spacing w:line="285" w:lineRule="exact"/>
        <w:rPr>
          <w:rFonts w:asciiTheme="minorHAnsi" w:eastAsiaTheme="minorEastAsia" w:hAnsiTheme="minorHAnsi" w:cstheme="minorBidi"/>
          <w:color w:val="000000" w:themeColor="text1"/>
          <w:lang w:val="en-US"/>
        </w:rPr>
      </w:pPr>
      <w:r w:rsidRPr="4FBB0A3F">
        <w:rPr>
          <w:rFonts w:ascii="Calibri" w:eastAsia="Calibri" w:hAnsi="Calibri" w:cs="Calibri"/>
          <w:color w:val="000000" w:themeColor="text1"/>
          <w:lang w:val="en-US"/>
        </w:rPr>
        <w:t xml:space="preserve">Name, phone number, email response, test result, test date, etc. </w:t>
      </w:r>
    </w:p>
    <w:p w14:paraId="36FE9C24" w14:textId="6D3279CA" w:rsidR="0106B457" w:rsidRDefault="0106B457" w:rsidP="758385E4">
      <w:pPr>
        <w:pStyle w:val="ListParagraph"/>
        <w:numPr>
          <w:ilvl w:val="0"/>
          <w:numId w:val="1"/>
        </w:numPr>
        <w:spacing w:line="285" w:lineRule="exact"/>
        <w:rPr>
          <w:rFonts w:asciiTheme="minorHAnsi" w:eastAsiaTheme="minorEastAsia" w:hAnsiTheme="minorHAnsi" w:cstheme="minorBidi"/>
          <w:color w:val="000000" w:themeColor="text1"/>
          <w:lang w:val="en-US"/>
        </w:rPr>
      </w:pPr>
      <w:r w:rsidRPr="758385E4">
        <w:rPr>
          <w:rFonts w:ascii="Calibri" w:eastAsia="Calibri" w:hAnsi="Calibri" w:cs="Calibri"/>
          <w:color w:val="000000" w:themeColor="text1"/>
          <w:lang w:val="en-US"/>
        </w:rPr>
        <w:t xml:space="preserve">Check in with the focal point regularly. </w:t>
      </w:r>
    </w:p>
    <w:p w14:paraId="2C8C5901" w14:textId="449BFB16" w:rsidR="21AD0570" w:rsidRDefault="21AD0570" w:rsidP="758385E4">
      <w:pPr>
        <w:pStyle w:val="ListParagraph"/>
        <w:numPr>
          <w:ilvl w:val="1"/>
          <w:numId w:val="7"/>
        </w:numPr>
        <w:spacing w:line="285" w:lineRule="exact"/>
        <w:rPr>
          <w:color w:val="000000" w:themeColor="text1"/>
          <w:lang w:val="en-US"/>
        </w:rPr>
      </w:pPr>
      <w:r w:rsidRPr="758385E4">
        <w:rPr>
          <w:rFonts w:ascii="Calibri" w:eastAsia="Calibri" w:hAnsi="Calibri" w:cs="Calibri"/>
          <w:color w:val="000000" w:themeColor="text1"/>
          <w:lang w:val="en-US"/>
        </w:rPr>
        <w:t xml:space="preserve">Has </w:t>
      </w:r>
      <w:r w:rsidR="5A2C4457" w:rsidRPr="758385E4">
        <w:rPr>
          <w:rFonts w:ascii="Calibri" w:eastAsia="Calibri" w:hAnsi="Calibri" w:cs="Calibri"/>
          <w:color w:val="000000" w:themeColor="text1"/>
          <w:lang w:val="en-US"/>
        </w:rPr>
        <w:t>everyone been notified?</w:t>
      </w:r>
    </w:p>
    <w:p w14:paraId="6F57996D" w14:textId="1148F996" w:rsidR="5A2C4457" w:rsidRDefault="5A2C4457" w:rsidP="758385E4">
      <w:pPr>
        <w:pStyle w:val="ListParagraph"/>
        <w:numPr>
          <w:ilvl w:val="1"/>
          <w:numId w:val="7"/>
        </w:numPr>
        <w:spacing w:line="285" w:lineRule="exact"/>
        <w:rPr>
          <w:rFonts w:asciiTheme="minorHAnsi" w:eastAsiaTheme="minorEastAsia" w:hAnsiTheme="minorHAnsi" w:cstheme="minorBidi"/>
          <w:color w:val="000000" w:themeColor="text1"/>
          <w:lang w:val="en-US"/>
        </w:rPr>
      </w:pPr>
      <w:r w:rsidRPr="758385E4">
        <w:rPr>
          <w:rFonts w:asciiTheme="minorHAnsi" w:eastAsiaTheme="minorEastAsia" w:hAnsiTheme="minorHAnsi" w:cstheme="minorBidi"/>
          <w:color w:val="000000" w:themeColor="text1"/>
          <w:lang w:val="en-US"/>
        </w:rPr>
        <w:t>How many close contacts were identified/quarantined?</w:t>
      </w:r>
    </w:p>
    <w:p w14:paraId="10F83310" w14:textId="567D45EA" w:rsidR="0106B457" w:rsidRDefault="0106B457" w:rsidP="758385E4">
      <w:pPr>
        <w:pStyle w:val="ListParagraph"/>
        <w:numPr>
          <w:ilvl w:val="1"/>
          <w:numId w:val="7"/>
        </w:numPr>
        <w:spacing w:line="285" w:lineRule="exact"/>
        <w:rPr>
          <w:rFonts w:asciiTheme="minorHAnsi" w:eastAsiaTheme="minorEastAsia" w:hAnsiTheme="minorHAnsi" w:cstheme="minorBidi"/>
          <w:color w:val="000000" w:themeColor="text1"/>
          <w:lang w:val="en-US"/>
        </w:rPr>
      </w:pPr>
      <w:r w:rsidRPr="758385E4">
        <w:rPr>
          <w:rFonts w:asciiTheme="minorHAnsi" w:eastAsiaTheme="minorEastAsia" w:hAnsiTheme="minorHAnsi" w:cstheme="minorBidi"/>
          <w:color w:val="000000" w:themeColor="text1"/>
          <w:lang w:val="en-US"/>
        </w:rPr>
        <w:t>Who has been tested?</w:t>
      </w:r>
    </w:p>
    <w:p w14:paraId="092B3984" w14:textId="2151F00B" w:rsidR="0106B457" w:rsidRDefault="0106B457" w:rsidP="758385E4">
      <w:pPr>
        <w:pStyle w:val="ListParagraph"/>
        <w:numPr>
          <w:ilvl w:val="1"/>
          <w:numId w:val="7"/>
        </w:numPr>
        <w:spacing w:line="285" w:lineRule="exact"/>
        <w:rPr>
          <w:rFonts w:asciiTheme="minorHAnsi" w:eastAsiaTheme="minorEastAsia" w:hAnsiTheme="minorHAnsi" w:cstheme="minorBidi"/>
          <w:color w:val="000000" w:themeColor="text1"/>
          <w:lang w:val="en-US"/>
        </w:rPr>
      </w:pPr>
      <w:r w:rsidRPr="758385E4">
        <w:rPr>
          <w:rFonts w:asciiTheme="minorHAnsi" w:eastAsiaTheme="minorEastAsia" w:hAnsiTheme="minorHAnsi" w:cstheme="minorBidi"/>
          <w:color w:val="000000" w:themeColor="text1"/>
          <w:lang w:val="en-US"/>
        </w:rPr>
        <w:t xml:space="preserve">Have there been any new cases? </w:t>
      </w:r>
    </w:p>
    <w:p w14:paraId="13575179" w14:textId="0249C7FB" w:rsidR="50DFEDE7" w:rsidRDefault="50DFEDE7" w:rsidP="758385E4">
      <w:pPr>
        <w:pStyle w:val="ListParagraph"/>
        <w:numPr>
          <w:ilvl w:val="0"/>
          <w:numId w:val="1"/>
        </w:numPr>
        <w:spacing w:line="285" w:lineRule="exact"/>
        <w:rPr>
          <w:rFonts w:asciiTheme="minorHAnsi" w:eastAsiaTheme="minorEastAsia" w:hAnsiTheme="minorHAnsi" w:cstheme="minorBidi"/>
          <w:color w:val="000000" w:themeColor="text1"/>
          <w:lang w:val="en-US"/>
        </w:rPr>
      </w:pPr>
      <w:r w:rsidRPr="758385E4">
        <w:rPr>
          <w:rFonts w:asciiTheme="minorHAnsi" w:eastAsiaTheme="minorEastAsia" w:hAnsiTheme="minorHAnsi" w:cstheme="minorBidi"/>
          <w:color w:val="000000" w:themeColor="text1"/>
          <w:lang w:val="en-US"/>
        </w:rPr>
        <w:t>Update the focal point of any testing and vaccination resources nearby. They can help to have conversations about testing and vaccination with staff, and refer them to these locations following outbreaks and exposures.</w:t>
      </w:r>
    </w:p>
    <w:p w14:paraId="659B1E82" w14:textId="77777777" w:rsidR="00144F22" w:rsidRDefault="00144F22">
      <w:pPr>
        <w:rPr>
          <w:rFonts w:eastAsia="Calibri"/>
          <w:b/>
          <w:bCs/>
          <w:lang w:val="en-US"/>
        </w:rPr>
      </w:pPr>
      <w:r>
        <w:rPr>
          <w:rFonts w:eastAsia="Calibri"/>
          <w:b/>
          <w:bCs/>
          <w:lang w:val="en-US"/>
        </w:rPr>
        <w:br w:type="page"/>
      </w:r>
    </w:p>
    <w:p w14:paraId="7E237A7E" w14:textId="77777777" w:rsidR="007331D2" w:rsidRPr="000203C6" w:rsidRDefault="007331D2" w:rsidP="006B73E9">
      <w:pPr>
        <w:pStyle w:val="Heading2"/>
        <w:rPr>
          <w:lang w:val="en-US"/>
        </w:rPr>
      </w:pPr>
      <w:bookmarkStart w:id="4" w:name="_Toc84568777"/>
      <w:r w:rsidRPr="000203C6">
        <w:rPr>
          <w:lang w:val="en-US"/>
        </w:rPr>
        <w:t>Email for businesses</w:t>
      </w:r>
      <w:r>
        <w:rPr>
          <w:lang w:val="en-US"/>
        </w:rPr>
        <w:t xml:space="preserve"> to non-close contacts that were exposed and should get tested (same as in Business Protocols).</w:t>
      </w:r>
      <w:bookmarkEnd w:id="4"/>
    </w:p>
    <w:p w14:paraId="321F279D" w14:textId="77777777" w:rsidR="007331D2" w:rsidRDefault="007331D2" w:rsidP="007331D2">
      <w:pPr>
        <w:rPr>
          <w:rFonts w:eastAsia="Calibri"/>
          <w:lang w:val="en-US"/>
        </w:rPr>
      </w:pPr>
    </w:p>
    <w:p w14:paraId="703F84FA" w14:textId="77777777" w:rsidR="007331D2" w:rsidRDefault="007331D2" w:rsidP="007331D2">
      <w:pPr>
        <w:rPr>
          <w:rFonts w:eastAsia="Calibri"/>
          <w:lang w:val="en-US"/>
        </w:rPr>
      </w:pPr>
      <w:r w:rsidRPr="2FCC832C">
        <w:rPr>
          <w:rFonts w:eastAsia="Calibri"/>
          <w:lang w:val="en-US"/>
        </w:rPr>
        <w:t xml:space="preserve">Hello, </w:t>
      </w:r>
    </w:p>
    <w:p w14:paraId="4FDD6DF2" w14:textId="77777777" w:rsidR="007331D2" w:rsidRDefault="007331D2" w:rsidP="007331D2">
      <w:pPr>
        <w:rPr>
          <w:rFonts w:eastAsia="Calibri"/>
        </w:rPr>
      </w:pPr>
    </w:p>
    <w:p w14:paraId="7CCFB1F4" w14:textId="330380A8" w:rsidR="007331D2" w:rsidRDefault="007331D2" w:rsidP="007331D2">
      <w:pPr>
        <w:rPr>
          <w:rFonts w:eastAsia="Calibri"/>
          <w:lang w:val="en-US"/>
        </w:rPr>
      </w:pPr>
      <w:r w:rsidRPr="758385E4">
        <w:rPr>
          <w:rFonts w:eastAsia="Calibri"/>
          <w:lang w:val="en-US"/>
        </w:rPr>
        <w:t>This email is to inform you of a potential exposure to COVID-19 at [</w:t>
      </w:r>
      <w:r w:rsidRPr="758385E4">
        <w:rPr>
          <w:rFonts w:eastAsia="Calibri"/>
          <w:highlight w:val="yellow"/>
          <w:lang w:val="en-US"/>
        </w:rPr>
        <w:t>location</w:t>
      </w:r>
      <w:r w:rsidRPr="758385E4">
        <w:rPr>
          <w:rFonts w:eastAsia="Calibri"/>
          <w:lang w:val="en-US"/>
        </w:rPr>
        <w:t>] on [</w:t>
      </w:r>
      <w:r w:rsidRPr="758385E4">
        <w:rPr>
          <w:rFonts w:eastAsia="Calibri"/>
          <w:highlight w:val="yellow"/>
          <w:lang w:val="en-US"/>
        </w:rPr>
        <w:t>date</w:t>
      </w:r>
      <w:r w:rsidRPr="758385E4">
        <w:rPr>
          <w:rFonts w:eastAsia="Calibri"/>
          <w:lang w:val="en-US"/>
        </w:rPr>
        <w:t>] and to request that you get tested as soon as possible.</w:t>
      </w:r>
    </w:p>
    <w:p w14:paraId="46EAE410" w14:textId="77777777" w:rsidR="007331D2" w:rsidRDefault="007331D2" w:rsidP="007331D2">
      <w:pPr>
        <w:rPr>
          <w:rFonts w:eastAsia="Calibri"/>
          <w:lang w:val="en-US"/>
        </w:rPr>
      </w:pPr>
    </w:p>
    <w:p w14:paraId="3C3C0E8F" w14:textId="02F8B4CC" w:rsidR="007331D2" w:rsidRDefault="007331D2" w:rsidP="007331D2">
      <w:pPr>
        <w:rPr>
          <w:rFonts w:eastAsia="Calibri"/>
          <w:lang w:val="en-US"/>
        </w:rPr>
      </w:pPr>
      <w:r w:rsidRPr="27777B13">
        <w:rPr>
          <w:rFonts w:eastAsia="Calibri"/>
          <w:lang w:val="en-US"/>
        </w:rPr>
        <w:t>We recently learned that at [</w:t>
      </w:r>
      <w:r w:rsidRPr="27777B13">
        <w:rPr>
          <w:rFonts w:eastAsia="Calibri"/>
          <w:highlight w:val="yellow"/>
          <w:lang w:val="en-US"/>
        </w:rPr>
        <w:t>times</w:t>
      </w:r>
      <w:r w:rsidRPr="27777B13">
        <w:rPr>
          <w:rFonts w:eastAsia="Calibri"/>
          <w:lang w:val="en-US"/>
        </w:rPr>
        <w:t>] on [</w:t>
      </w:r>
      <w:r w:rsidRPr="27777B13">
        <w:rPr>
          <w:rFonts w:eastAsia="Calibri"/>
          <w:highlight w:val="yellow"/>
          <w:lang w:val="en-US"/>
        </w:rPr>
        <w:t>date</w:t>
      </w:r>
      <w:r w:rsidRPr="27777B13">
        <w:rPr>
          <w:rFonts w:eastAsia="Calibri"/>
          <w:lang w:val="en-US"/>
        </w:rPr>
        <w:t>] a person with COVD-19 visited [</w:t>
      </w:r>
      <w:r w:rsidRPr="27777B13">
        <w:rPr>
          <w:rFonts w:eastAsia="Calibri"/>
          <w:highlight w:val="yellow"/>
          <w:lang w:val="en-US"/>
        </w:rPr>
        <w:t>location</w:t>
      </w:r>
      <w:r w:rsidRPr="27777B13">
        <w:rPr>
          <w:rFonts w:eastAsia="Calibri"/>
          <w:lang w:val="en-US"/>
        </w:rPr>
        <w:t xml:space="preserve">]. We have communicated with the Local Board of Health about this exposure and are following Department of Public Health guidelines to protect our employees and customers. </w:t>
      </w:r>
    </w:p>
    <w:p w14:paraId="67074822" w14:textId="77777777" w:rsidR="007331D2" w:rsidRDefault="007331D2" w:rsidP="007331D2">
      <w:pPr>
        <w:rPr>
          <w:rFonts w:eastAsia="Calibri"/>
          <w:lang w:val="en-US"/>
        </w:rPr>
      </w:pPr>
    </w:p>
    <w:p w14:paraId="1D67256F" w14:textId="1144651F" w:rsidR="007331D2" w:rsidRDefault="007331D2" w:rsidP="758385E4">
      <w:pPr>
        <w:rPr>
          <w:rFonts w:eastAsia="Calibri"/>
          <w:lang w:val="en-US"/>
        </w:rPr>
      </w:pPr>
      <w:r w:rsidRPr="758385E4">
        <w:rPr>
          <w:rFonts w:eastAsia="Calibri"/>
          <w:lang w:val="en-US"/>
        </w:rPr>
        <w:t xml:space="preserve">At this time, you have not been identified as a close contact, but it is still strongly recommended that you get yourself tested due to your possible exposure. </w:t>
      </w:r>
      <w:r w:rsidR="7E8436CF" w:rsidRPr="758385E4">
        <w:rPr>
          <w:rFonts w:eastAsia="Calibri"/>
          <w:lang w:val="en-US"/>
        </w:rPr>
        <w:t>To protect your family and friends, you should get tested regardless of symptoms and vaccination on [</w:t>
      </w:r>
      <w:r w:rsidR="7E8436CF" w:rsidRPr="758385E4">
        <w:rPr>
          <w:rFonts w:eastAsia="Calibri"/>
          <w:highlight w:val="yellow"/>
          <w:lang w:val="en-US"/>
        </w:rPr>
        <w:t>date- 5 days after exposure</w:t>
      </w:r>
      <w:r w:rsidR="7E8436CF" w:rsidRPr="758385E4">
        <w:rPr>
          <w:rFonts w:eastAsia="Calibri"/>
          <w:lang w:val="en-US"/>
        </w:rPr>
        <w:t>] or later.</w:t>
      </w:r>
    </w:p>
    <w:p w14:paraId="1913C814" w14:textId="77777777" w:rsidR="007331D2" w:rsidRDefault="007331D2" w:rsidP="007331D2">
      <w:pPr>
        <w:rPr>
          <w:rFonts w:eastAsia="Calibri"/>
          <w:lang w:val="en-US"/>
        </w:rPr>
      </w:pPr>
    </w:p>
    <w:p w14:paraId="26EF55F3" w14:textId="77777777" w:rsidR="007331D2" w:rsidRDefault="007331D2" w:rsidP="007331D2">
      <w:pPr>
        <w:rPr>
          <w:rFonts w:eastAsia="Calibri"/>
          <w:lang w:val="en-US"/>
        </w:rPr>
      </w:pPr>
      <w:r w:rsidRPr="2FCC832C">
        <w:rPr>
          <w:rFonts w:eastAsia="Calibri"/>
          <w:lang w:val="en-US"/>
        </w:rPr>
        <w:t>If you develop any of the following symptoms you should isolate yourself immediately and call a physician</w:t>
      </w:r>
      <w:r w:rsidRPr="48034AC3">
        <w:rPr>
          <w:rFonts w:eastAsia="Calibri"/>
          <w:lang w:val="en-US"/>
        </w:rPr>
        <w:t xml:space="preserve"> to determine if you should be tested </w:t>
      </w:r>
      <w:r w:rsidRPr="3A67E10D">
        <w:rPr>
          <w:rFonts w:eastAsia="Calibri"/>
          <w:lang w:val="en-US"/>
        </w:rPr>
        <w:t>for COVID-19</w:t>
      </w:r>
      <w:r w:rsidRPr="2FCC832C">
        <w:rPr>
          <w:rFonts w:eastAsia="Calibri"/>
          <w:lang w:val="en-US"/>
        </w:rPr>
        <w:t>:</w:t>
      </w:r>
    </w:p>
    <w:p w14:paraId="46C104F9" w14:textId="77777777" w:rsidR="007331D2" w:rsidRDefault="007331D2" w:rsidP="007331D2">
      <w:pPr>
        <w:rPr>
          <w:rFonts w:eastAsia="Calibri"/>
          <w:lang w:val="en-US"/>
        </w:rPr>
      </w:pPr>
    </w:p>
    <w:p w14:paraId="75E8990C" w14:textId="77777777" w:rsidR="007331D2" w:rsidRPr="00B2324B" w:rsidRDefault="007331D2" w:rsidP="007331D2">
      <w:pPr>
        <w:pStyle w:val="ListParagraph"/>
        <w:numPr>
          <w:ilvl w:val="0"/>
          <w:numId w:val="3"/>
        </w:numPr>
        <w:rPr>
          <w:rFonts w:eastAsia="Calibri"/>
          <w:lang w:val="en-US"/>
        </w:rPr>
      </w:pPr>
      <w:r w:rsidRPr="4FBB0A3F">
        <w:rPr>
          <w:rFonts w:eastAsia="Calibri"/>
        </w:rPr>
        <w:t>Fever (100.0° Fahrenheit or higher), chills, or shaking chills (CDC has lowered the temperature from 100.4 to 100.0)</w:t>
      </w:r>
    </w:p>
    <w:p w14:paraId="77446455" w14:textId="77777777" w:rsidR="007331D2" w:rsidRPr="00B2324B" w:rsidRDefault="007331D2" w:rsidP="007331D2">
      <w:pPr>
        <w:pStyle w:val="ListParagraph"/>
        <w:numPr>
          <w:ilvl w:val="0"/>
          <w:numId w:val="3"/>
        </w:numPr>
        <w:rPr>
          <w:rFonts w:eastAsia="Calibri"/>
          <w:lang w:val="en-US"/>
        </w:rPr>
      </w:pPr>
      <w:r w:rsidRPr="4FBB0A3F">
        <w:rPr>
          <w:rFonts w:eastAsia="Calibri"/>
        </w:rPr>
        <w:t>Cough (not due to other known cause, such as chronic cough)</w:t>
      </w:r>
    </w:p>
    <w:p w14:paraId="15C9FE34" w14:textId="77777777" w:rsidR="007331D2" w:rsidRPr="00B2324B" w:rsidRDefault="007331D2" w:rsidP="007331D2">
      <w:pPr>
        <w:pStyle w:val="ListParagraph"/>
        <w:numPr>
          <w:ilvl w:val="0"/>
          <w:numId w:val="3"/>
        </w:numPr>
        <w:rPr>
          <w:rFonts w:eastAsia="Calibri"/>
          <w:lang w:val="en-US"/>
        </w:rPr>
      </w:pPr>
      <w:r w:rsidRPr="4FBB0A3F">
        <w:rPr>
          <w:rFonts w:eastAsia="Calibri"/>
        </w:rPr>
        <w:t>Difficulty breathing or shortness of breath</w:t>
      </w:r>
    </w:p>
    <w:p w14:paraId="0129C4F8" w14:textId="77777777" w:rsidR="007331D2" w:rsidRPr="00B2324B" w:rsidRDefault="007331D2" w:rsidP="007331D2">
      <w:pPr>
        <w:pStyle w:val="ListParagraph"/>
        <w:numPr>
          <w:ilvl w:val="0"/>
          <w:numId w:val="3"/>
        </w:numPr>
        <w:rPr>
          <w:rFonts w:eastAsia="Calibri"/>
          <w:lang w:val="en-US"/>
        </w:rPr>
      </w:pPr>
      <w:r w:rsidRPr="4FBB0A3F">
        <w:rPr>
          <w:rFonts w:eastAsia="Calibri"/>
        </w:rPr>
        <w:t>New loss of taste or smell</w:t>
      </w:r>
    </w:p>
    <w:p w14:paraId="3A761AC9" w14:textId="77777777" w:rsidR="007331D2" w:rsidRPr="00B2324B" w:rsidRDefault="007331D2" w:rsidP="007331D2">
      <w:pPr>
        <w:pStyle w:val="ListParagraph"/>
        <w:numPr>
          <w:ilvl w:val="0"/>
          <w:numId w:val="3"/>
        </w:numPr>
        <w:rPr>
          <w:rFonts w:eastAsia="Calibri"/>
          <w:lang w:val="en-US"/>
        </w:rPr>
      </w:pPr>
      <w:r w:rsidRPr="4FBB0A3F">
        <w:rPr>
          <w:rFonts w:eastAsia="Calibri"/>
        </w:rPr>
        <w:t>Sore throat</w:t>
      </w:r>
    </w:p>
    <w:p w14:paraId="5FEE6FCE" w14:textId="77777777" w:rsidR="007331D2" w:rsidRPr="00B2324B" w:rsidRDefault="007331D2" w:rsidP="007331D2">
      <w:pPr>
        <w:pStyle w:val="ListParagraph"/>
        <w:numPr>
          <w:ilvl w:val="0"/>
          <w:numId w:val="3"/>
        </w:numPr>
        <w:rPr>
          <w:rFonts w:eastAsia="Calibri"/>
          <w:lang w:val="en-US"/>
        </w:rPr>
      </w:pPr>
      <w:r w:rsidRPr="4FBB0A3F">
        <w:rPr>
          <w:rFonts w:eastAsia="Calibri"/>
        </w:rPr>
        <w:t>Headache when in combination with other symptoms</w:t>
      </w:r>
    </w:p>
    <w:p w14:paraId="59440E85" w14:textId="77777777" w:rsidR="007331D2" w:rsidRPr="00B2324B" w:rsidRDefault="007331D2" w:rsidP="007331D2">
      <w:pPr>
        <w:pStyle w:val="ListParagraph"/>
        <w:numPr>
          <w:ilvl w:val="0"/>
          <w:numId w:val="3"/>
        </w:numPr>
        <w:rPr>
          <w:rFonts w:eastAsia="Calibri"/>
          <w:lang w:val="en-US"/>
        </w:rPr>
      </w:pPr>
      <w:r w:rsidRPr="4FBB0A3F">
        <w:rPr>
          <w:rFonts w:eastAsia="Calibri"/>
        </w:rPr>
        <w:t>Muscle aches or body aches</w:t>
      </w:r>
    </w:p>
    <w:p w14:paraId="22EDF89B" w14:textId="77777777" w:rsidR="007331D2" w:rsidRPr="00B2324B" w:rsidRDefault="007331D2" w:rsidP="007331D2">
      <w:pPr>
        <w:pStyle w:val="ListParagraph"/>
        <w:numPr>
          <w:ilvl w:val="0"/>
          <w:numId w:val="3"/>
        </w:numPr>
        <w:rPr>
          <w:rFonts w:eastAsia="Calibri"/>
          <w:lang w:val="en-US"/>
        </w:rPr>
      </w:pPr>
      <w:r w:rsidRPr="4FBB0A3F">
        <w:rPr>
          <w:rFonts w:eastAsia="Calibri"/>
        </w:rPr>
        <w:t>Nausea, vomiting, or diarrhea</w:t>
      </w:r>
    </w:p>
    <w:p w14:paraId="1E67288E" w14:textId="77777777" w:rsidR="007331D2" w:rsidRPr="00B2324B" w:rsidRDefault="007331D2" w:rsidP="007331D2">
      <w:pPr>
        <w:pStyle w:val="ListParagraph"/>
        <w:numPr>
          <w:ilvl w:val="0"/>
          <w:numId w:val="3"/>
        </w:numPr>
        <w:rPr>
          <w:rFonts w:eastAsia="Calibri"/>
          <w:lang w:val="en-US"/>
        </w:rPr>
      </w:pPr>
      <w:r w:rsidRPr="4FBB0A3F">
        <w:rPr>
          <w:rFonts w:eastAsia="Calibri"/>
        </w:rPr>
        <w:t>Fatigue, when in combination with other symptoms</w:t>
      </w:r>
    </w:p>
    <w:p w14:paraId="768B85AE" w14:textId="77777777" w:rsidR="007331D2" w:rsidRPr="00B2324B" w:rsidRDefault="007331D2" w:rsidP="007331D2">
      <w:pPr>
        <w:pStyle w:val="ListParagraph"/>
        <w:numPr>
          <w:ilvl w:val="0"/>
          <w:numId w:val="3"/>
        </w:numPr>
        <w:rPr>
          <w:rFonts w:eastAsia="Calibri"/>
          <w:lang w:val="en-US"/>
        </w:rPr>
      </w:pPr>
      <w:r w:rsidRPr="4FBB0A3F">
        <w:rPr>
          <w:rFonts w:eastAsia="Calibri"/>
        </w:rPr>
        <w:t xml:space="preserve">Nasal congestion or runny nose </w:t>
      </w:r>
      <w:r w:rsidRPr="4FBB0A3F">
        <w:rPr>
          <w:rFonts w:eastAsia="Calibri"/>
          <w:i/>
          <w:iCs/>
        </w:rPr>
        <w:t>when in combination with other symptoms</w:t>
      </w:r>
    </w:p>
    <w:p w14:paraId="619469F5" w14:textId="423DE8AE" w:rsidR="007331D2" w:rsidRDefault="007331D2" w:rsidP="758385E4">
      <w:pPr>
        <w:rPr>
          <w:i/>
          <w:iCs/>
          <w:lang w:val="en-US"/>
        </w:rPr>
      </w:pPr>
    </w:p>
    <w:p w14:paraId="19BA717F" w14:textId="53BD6A47" w:rsidR="007331D2" w:rsidRDefault="225DF2DC" w:rsidP="4FBB0A3F">
      <w:pPr>
        <w:spacing w:line="285" w:lineRule="exact"/>
        <w:rPr>
          <w:color w:val="000000" w:themeColor="text1"/>
          <w:lang w:val="en-US"/>
        </w:rPr>
      </w:pPr>
      <w:r w:rsidRPr="4FBB0A3F">
        <w:rPr>
          <w:color w:val="000000" w:themeColor="text1"/>
          <w:lang w:val="en-US"/>
        </w:rPr>
        <w:t>There is more information about COVID-19 prevention and treatment on t</w:t>
      </w:r>
      <w:r w:rsidR="7EA8375D" w:rsidRPr="4FBB0A3F">
        <w:rPr>
          <w:color w:val="000000" w:themeColor="text1"/>
          <w:lang w:val="en-US"/>
        </w:rPr>
        <w:t>he</w:t>
      </w:r>
      <w:r w:rsidR="7EA8375D" w:rsidRPr="4FBB0A3F">
        <w:rPr>
          <w:rFonts w:eastAsia="Calibri"/>
          <w:lang w:val="en-US"/>
        </w:rPr>
        <w:t xml:space="preserve"> [</w:t>
      </w:r>
      <w:r w:rsidR="7EA8375D" w:rsidRPr="4FBB0A3F">
        <w:rPr>
          <w:rFonts w:eastAsia="Calibri"/>
          <w:highlight w:val="yellow"/>
          <w:lang w:val="en-US"/>
        </w:rPr>
        <w:t>insert local guidance website here</w:t>
      </w:r>
      <w:r w:rsidR="7EA8375D" w:rsidRPr="4FBB0A3F">
        <w:rPr>
          <w:rFonts w:eastAsia="Calibri"/>
          <w:lang w:val="en-US"/>
        </w:rPr>
        <w:t>]</w:t>
      </w:r>
      <w:r w:rsidRPr="4FBB0A3F">
        <w:rPr>
          <w:color w:val="000000" w:themeColor="text1"/>
          <w:lang w:val="en-US"/>
        </w:rPr>
        <w:t xml:space="preserve"> that you can read if you have questions. </w:t>
      </w:r>
      <w:r w:rsidR="0715C7F3" w:rsidRPr="4FBB0A3F">
        <w:rPr>
          <w:color w:val="000000" w:themeColor="text1"/>
          <w:lang w:val="en-US"/>
        </w:rPr>
        <w:t xml:space="preserve">Additionally, </w:t>
      </w:r>
      <w:r w:rsidR="5B4511CF" w:rsidRPr="4FBB0A3F">
        <w:rPr>
          <w:color w:val="000000" w:themeColor="text1"/>
          <w:lang w:val="en-US"/>
        </w:rPr>
        <w:t>these websit</w:t>
      </w:r>
      <w:r w:rsidR="52A54792" w:rsidRPr="4FBB0A3F">
        <w:rPr>
          <w:color w:val="000000" w:themeColor="text1"/>
          <w:lang w:val="en-US"/>
        </w:rPr>
        <w:t>e</w:t>
      </w:r>
      <w:r w:rsidR="5B4511CF" w:rsidRPr="4FBB0A3F">
        <w:rPr>
          <w:color w:val="000000" w:themeColor="text1"/>
          <w:lang w:val="en-US"/>
        </w:rPr>
        <w:t xml:space="preserve">s can help to find </w:t>
      </w:r>
      <w:r w:rsidR="52A54792" w:rsidRPr="4FBB0A3F">
        <w:rPr>
          <w:color w:val="000000" w:themeColor="text1"/>
          <w:lang w:val="en-US"/>
        </w:rPr>
        <w:t>testing and</w:t>
      </w:r>
      <w:r w:rsidR="0715C7F3" w:rsidRPr="4FBB0A3F">
        <w:rPr>
          <w:color w:val="000000" w:themeColor="text1"/>
          <w:lang w:val="en-US"/>
        </w:rPr>
        <w:t xml:space="preserve"> </w:t>
      </w:r>
      <w:r w:rsidR="180B85AC" w:rsidRPr="4FBB0A3F">
        <w:rPr>
          <w:color w:val="000000" w:themeColor="text1"/>
          <w:lang w:val="en-US"/>
        </w:rPr>
        <w:t>vaccination locations near to you:</w:t>
      </w:r>
    </w:p>
    <w:p w14:paraId="6AC63E3D" w14:textId="4FF4D87C" w:rsidR="007331D2" w:rsidRDefault="007331D2" w:rsidP="758385E4">
      <w:pPr>
        <w:spacing w:line="285" w:lineRule="exact"/>
        <w:rPr>
          <w:rFonts w:ascii="Calibri" w:eastAsia="Calibri" w:hAnsi="Calibri" w:cs="Calibri"/>
          <w:color w:val="000000" w:themeColor="text1"/>
          <w:lang w:val="en-US"/>
        </w:rPr>
      </w:pPr>
    </w:p>
    <w:p w14:paraId="4B7AB3CC" w14:textId="47EC88B7" w:rsidR="3B7290A7" w:rsidRDefault="3B7290A7" w:rsidP="4FBB0A3F">
      <w:pPr>
        <w:pStyle w:val="ListParagraph"/>
        <w:numPr>
          <w:ilvl w:val="0"/>
          <w:numId w:val="4"/>
        </w:numPr>
        <w:spacing w:line="285" w:lineRule="exact"/>
        <w:rPr>
          <w:rFonts w:asciiTheme="minorHAnsi" w:eastAsiaTheme="minorEastAsia" w:hAnsiTheme="minorHAnsi" w:cstheme="minorBidi"/>
          <w:color w:val="000000" w:themeColor="text1"/>
          <w:lang w:val="en-US"/>
        </w:rPr>
      </w:pPr>
      <w:r w:rsidRPr="4FBB0A3F">
        <w:rPr>
          <w:rFonts w:ascii="Calibri" w:eastAsia="Calibri" w:hAnsi="Calibri" w:cs="Calibri"/>
          <w:lang w:val="en-US"/>
        </w:rPr>
        <w:t>[</w:t>
      </w:r>
      <w:r w:rsidRPr="4FBB0A3F">
        <w:rPr>
          <w:rFonts w:ascii="Calibri" w:eastAsia="Calibri" w:hAnsi="Calibri" w:cs="Calibri"/>
          <w:highlight w:val="yellow"/>
          <w:lang w:val="en-US"/>
        </w:rPr>
        <w:t>insert test site finder here</w:t>
      </w:r>
      <w:r w:rsidRPr="4FBB0A3F">
        <w:rPr>
          <w:rFonts w:ascii="Calibri" w:eastAsia="Calibri" w:hAnsi="Calibri" w:cs="Calibri"/>
          <w:lang w:val="en-US"/>
        </w:rPr>
        <w:t>]</w:t>
      </w:r>
    </w:p>
    <w:p w14:paraId="648BF5D3" w14:textId="1D4571E1" w:rsidR="3B7290A7" w:rsidRDefault="3B7290A7" w:rsidP="4FBB0A3F">
      <w:pPr>
        <w:pStyle w:val="ListParagraph"/>
        <w:numPr>
          <w:ilvl w:val="0"/>
          <w:numId w:val="4"/>
        </w:numPr>
        <w:spacing w:line="285" w:lineRule="exact"/>
        <w:rPr>
          <w:rFonts w:asciiTheme="minorHAnsi" w:eastAsiaTheme="minorEastAsia" w:hAnsiTheme="minorHAnsi" w:cstheme="minorBidi"/>
          <w:lang w:val="en-US"/>
        </w:rPr>
      </w:pPr>
      <w:r w:rsidRPr="4FBB0A3F">
        <w:rPr>
          <w:rFonts w:ascii="Calibri" w:eastAsia="Calibri" w:hAnsi="Calibri" w:cs="Calibri"/>
          <w:lang w:val="en-US"/>
        </w:rPr>
        <w:t>[</w:t>
      </w:r>
      <w:r w:rsidRPr="4FBB0A3F">
        <w:rPr>
          <w:rFonts w:ascii="Calibri" w:eastAsia="Calibri" w:hAnsi="Calibri" w:cs="Calibri"/>
          <w:highlight w:val="yellow"/>
          <w:lang w:val="en-US"/>
        </w:rPr>
        <w:t>insert vaccination site finder here</w:t>
      </w:r>
      <w:r w:rsidRPr="4FBB0A3F">
        <w:rPr>
          <w:rFonts w:ascii="Calibri" w:eastAsia="Calibri" w:hAnsi="Calibri" w:cs="Calibri"/>
          <w:lang w:val="en-US"/>
        </w:rPr>
        <w:t>]</w:t>
      </w:r>
    </w:p>
    <w:p w14:paraId="19BC85AA" w14:textId="672988DA" w:rsidR="007331D2" w:rsidRDefault="007331D2" w:rsidP="758385E4">
      <w:pPr>
        <w:spacing w:line="285" w:lineRule="exact"/>
        <w:rPr>
          <w:lang w:val="en-US"/>
        </w:rPr>
      </w:pPr>
    </w:p>
    <w:p w14:paraId="7A6B4A3E" w14:textId="649E348F" w:rsidR="087F3821" w:rsidRDefault="087F3821" w:rsidP="758385E4">
      <w:pPr>
        <w:spacing w:line="285" w:lineRule="exact"/>
        <w:rPr>
          <w:lang w:val="en-US"/>
        </w:rPr>
      </w:pPr>
      <w:r w:rsidRPr="758385E4">
        <w:rPr>
          <w:lang w:val="en-US"/>
        </w:rPr>
        <w:t>Another testing option is Pixel LabCorp, which can send a PCR test right to your home. It takes about 3 days to get the test, but you can self-administer and return the test through FedEx pick-up or a FedEx drop-box. If you meet eligibility</w:t>
      </w:r>
      <w:r w:rsidR="61ABA833" w:rsidRPr="758385E4">
        <w:rPr>
          <w:lang w:val="en-US"/>
        </w:rPr>
        <w:t xml:space="preserve"> criteria, Pixel can be free and does not require insurance. </w:t>
      </w:r>
    </w:p>
    <w:p w14:paraId="7350D736" w14:textId="5EEFF689" w:rsidR="758385E4" w:rsidRDefault="758385E4" w:rsidP="758385E4">
      <w:pPr>
        <w:spacing w:line="285" w:lineRule="exact"/>
        <w:rPr>
          <w:lang w:val="en-US"/>
        </w:rPr>
      </w:pPr>
    </w:p>
    <w:p w14:paraId="55AA7170" w14:textId="5ECCF686" w:rsidR="61ABA833" w:rsidRDefault="61ABA833" w:rsidP="758385E4">
      <w:pPr>
        <w:rPr>
          <w:rFonts w:eastAsia="Calibri"/>
        </w:rPr>
      </w:pPr>
      <w:r w:rsidRPr="758385E4">
        <w:rPr>
          <w:rFonts w:eastAsia="Calibri"/>
        </w:rPr>
        <w:t>Remember: even some of the lesser symptoms, headache/nasal congestion/sore throat can be signs of COVID-19, even in vaccinated individuals. With the presence or development of any sign or symptom, you should get tested for COVID-19.</w:t>
      </w:r>
    </w:p>
    <w:p w14:paraId="5EED21E1" w14:textId="77777777" w:rsidR="007331D2" w:rsidRDefault="007331D2" w:rsidP="007331D2">
      <w:pPr>
        <w:rPr>
          <w:rFonts w:eastAsia="Calibri"/>
        </w:rPr>
      </w:pPr>
    </w:p>
    <w:p w14:paraId="4A399A91" w14:textId="77777777" w:rsidR="007331D2" w:rsidRPr="0052718C" w:rsidRDefault="007331D2" w:rsidP="007331D2">
      <w:pPr>
        <w:rPr>
          <w:rFonts w:eastAsia="Calibri"/>
          <w:lang w:val="en-US"/>
        </w:rPr>
      </w:pPr>
      <w:r w:rsidRPr="2FCC832C">
        <w:rPr>
          <w:rFonts w:eastAsia="Calibri"/>
          <w:lang w:val="en-US"/>
        </w:rPr>
        <w:t>Thank you for your understanding,</w:t>
      </w:r>
    </w:p>
    <w:p w14:paraId="1EEB80BF" w14:textId="77777777" w:rsidR="007331D2" w:rsidRDefault="007331D2" w:rsidP="007331D2">
      <w:pPr>
        <w:rPr>
          <w:lang w:val="en-US"/>
        </w:rPr>
      </w:pPr>
    </w:p>
    <w:p w14:paraId="4BB6F195" w14:textId="2B228D20" w:rsidR="007331D2" w:rsidRDefault="007331D2" w:rsidP="007331D2">
      <w:pPr>
        <w:rPr>
          <w:lang w:val="en-US"/>
        </w:rPr>
      </w:pPr>
      <w:r w:rsidRPr="758385E4">
        <w:rPr>
          <w:lang w:val="en-US"/>
        </w:rPr>
        <w:t>[</w:t>
      </w:r>
      <w:r w:rsidRPr="758385E4">
        <w:rPr>
          <w:highlight w:val="yellow"/>
          <w:lang w:val="en-US"/>
        </w:rPr>
        <w:t>Business owner</w:t>
      </w:r>
      <w:r w:rsidRPr="758385E4">
        <w:rPr>
          <w:lang w:val="en-US"/>
        </w:rPr>
        <w:t>]</w:t>
      </w:r>
    </w:p>
    <w:p w14:paraId="445EC4EF" w14:textId="77777777" w:rsidR="007331D2" w:rsidRDefault="007331D2" w:rsidP="007331D2">
      <w:pPr>
        <w:rPr>
          <w:lang w:val="en-US"/>
        </w:rPr>
      </w:pPr>
    </w:p>
    <w:p w14:paraId="57D41481" w14:textId="75835B69" w:rsidR="007331D2" w:rsidRDefault="007331D2">
      <w:pPr>
        <w:rPr>
          <w:lang w:val="en-US"/>
        </w:rPr>
      </w:pPr>
    </w:p>
    <w:p w14:paraId="3AA1CFD8" w14:textId="62D1FED5" w:rsidR="007331D2" w:rsidRPr="00E6191E" w:rsidRDefault="007331D2">
      <w:r>
        <w:br w:type="page"/>
      </w:r>
    </w:p>
    <w:p w14:paraId="23BCB657" w14:textId="0ED73E5E" w:rsidR="007331D2" w:rsidRPr="00E6191E" w:rsidRDefault="13474DCB" w:rsidP="006B73E9">
      <w:pPr>
        <w:pStyle w:val="Heading2"/>
        <w:rPr>
          <w:lang w:val="en-US"/>
        </w:rPr>
      </w:pPr>
      <w:bookmarkStart w:id="5" w:name="_Toc84568778"/>
      <w:r w:rsidRPr="7D27B7DA">
        <w:rPr>
          <w:lang w:val="en-US"/>
        </w:rPr>
        <w:t xml:space="preserve">Voicemail script </w:t>
      </w:r>
      <w:r w:rsidR="524979CB" w:rsidRPr="7D27B7DA">
        <w:rPr>
          <w:lang w:val="en-US"/>
        </w:rPr>
        <w:t>for non-close contacts that were exposed and should get tested:</w:t>
      </w:r>
      <w:bookmarkEnd w:id="5"/>
    </w:p>
    <w:p w14:paraId="11C96670" w14:textId="47FCD792" w:rsidR="007331D2" w:rsidRPr="00E6191E" w:rsidRDefault="007331D2" w:rsidP="7D27B7DA">
      <w:pPr>
        <w:rPr>
          <w:b/>
          <w:bCs/>
          <w:lang w:val="en-US"/>
        </w:rPr>
      </w:pPr>
    </w:p>
    <w:p w14:paraId="1CBB477C" w14:textId="7B21C64C" w:rsidR="7280761A" w:rsidRDefault="7280761A" w:rsidP="758385E4">
      <w:pPr>
        <w:spacing w:after="160"/>
      </w:pPr>
      <w:r w:rsidRPr="758385E4">
        <w:rPr>
          <w:rFonts w:ascii="Calibri" w:eastAsia="Calibri" w:hAnsi="Calibri" w:cs="Calibri"/>
          <w:color w:val="000000" w:themeColor="text1"/>
          <w:sz w:val="22"/>
          <w:szCs w:val="22"/>
          <w:lang w:val="en-US"/>
        </w:rPr>
        <w:t>Hello, my name is _____. I’m calling from the [</w:t>
      </w:r>
      <w:r w:rsidRPr="758385E4">
        <w:rPr>
          <w:rFonts w:ascii="Calibri" w:eastAsia="Calibri" w:hAnsi="Calibri" w:cs="Calibri"/>
          <w:color w:val="000000" w:themeColor="text1"/>
          <w:sz w:val="22"/>
          <w:szCs w:val="22"/>
          <w:highlight w:val="yellow"/>
          <w:lang w:val="en-US"/>
        </w:rPr>
        <w:t>organization</w:t>
      </w:r>
      <w:r w:rsidRPr="758385E4">
        <w:rPr>
          <w:rFonts w:ascii="Calibri" w:eastAsia="Calibri" w:hAnsi="Calibri" w:cs="Calibri"/>
          <w:color w:val="000000" w:themeColor="text1"/>
          <w:sz w:val="22"/>
          <w:szCs w:val="22"/>
          <w:lang w:val="en-US"/>
        </w:rPr>
        <w:t xml:space="preserve">] on the COVID-19 response. We are calling to inform you that you may have been recently exposed to COVID-19. At this time, you have not been identified as a close contact, but it is still recommended you get tested due to your possible exposure and seek vaccination. Please get tested even if you are not experiencing symptoms, and even if you are vaccinated. </w:t>
      </w:r>
      <w:r w:rsidR="0186D6BC" w:rsidRPr="758385E4">
        <w:rPr>
          <w:rFonts w:ascii="Calibri" w:eastAsia="Calibri" w:hAnsi="Calibri" w:cs="Calibri"/>
          <w:color w:val="000000" w:themeColor="text1"/>
          <w:sz w:val="22"/>
          <w:szCs w:val="22"/>
          <w:lang w:val="en-US"/>
        </w:rPr>
        <w:t xml:space="preserve">This is important in stopping the spread of COVID-19 in the community. </w:t>
      </w:r>
      <w:r w:rsidRPr="758385E4">
        <w:rPr>
          <w:rFonts w:ascii="Calibri" w:eastAsia="Calibri" w:hAnsi="Calibri" w:cs="Calibri"/>
          <w:color w:val="000000" w:themeColor="text1"/>
          <w:sz w:val="22"/>
          <w:szCs w:val="22"/>
          <w:lang w:val="en-US"/>
        </w:rPr>
        <w:t xml:space="preserve"> If you would like more information, please call </w:t>
      </w:r>
      <w:r w:rsidR="55C9796B" w:rsidRPr="758385E4">
        <w:rPr>
          <w:rFonts w:ascii="Calibri" w:eastAsia="Calibri" w:hAnsi="Calibri" w:cs="Calibri"/>
          <w:color w:val="000000" w:themeColor="text1"/>
          <w:sz w:val="22"/>
          <w:szCs w:val="22"/>
          <w:lang w:val="en-US"/>
        </w:rPr>
        <w:t>[</w:t>
      </w:r>
      <w:r w:rsidR="55C9796B" w:rsidRPr="758385E4">
        <w:rPr>
          <w:rFonts w:ascii="Calibri" w:eastAsia="Calibri" w:hAnsi="Calibri" w:cs="Calibri"/>
          <w:color w:val="000000" w:themeColor="text1"/>
          <w:sz w:val="22"/>
          <w:szCs w:val="22"/>
          <w:highlight w:val="yellow"/>
          <w:lang w:val="en-US"/>
        </w:rPr>
        <w:t>number</w:t>
      </w:r>
      <w:r w:rsidR="55C9796B" w:rsidRPr="758385E4">
        <w:rPr>
          <w:rFonts w:ascii="Calibri" w:eastAsia="Calibri" w:hAnsi="Calibri" w:cs="Calibri"/>
          <w:color w:val="000000" w:themeColor="text1"/>
          <w:sz w:val="22"/>
          <w:szCs w:val="22"/>
          <w:lang w:val="en-US"/>
        </w:rPr>
        <w:t>]</w:t>
      </w:r>
      <w:r w:rsidRPr="758385E4">
        <w:rPr>
          <w:rFonts w:ascii="Calibri" w:eastAsia="Calibri" w:hAnsi="Calibri" w:cs="Calibri"/>
          <w:color w:val="000000" w:themeColor="text1"/>
          <w:sz w:val="22"/>
          <w:szCs w:val="22"/>
          <w:lang w:val="en-US"/>
        </w:rPr>
        <w:t xml:space="preserve">. Once again, the phone number to call us back is </w:t>
      </w:r>
      <w:r w:rsidR="42B0517B" w:rsidRPr="758385E4">
        <w:rPr>
          <w:rFonts w:ascii="Calibri" w:eastAsia="Calibri" w:hAnsi="Calibri" w:cs="Calibri"/>
          <w:color w:val="000000" w:themeColor="text1"/>
          <w:sz w:val="22"/>
          <w:szCs w:val="22"/>
          <w:lang w:val="en-US"/>
        </w:rPr>
        <w:t>[</w:t>
      </w:r>
      <w:r w:rsidR="42B0517B" w:rsidRPr="758385E4">
        <w:rPr>
          <w:rFonts w:ascii="Calibri" w:eastAsia="Calibri" w:hAnsi="Calibri" w:cs="Calibri"/>
          <w:color w:val="000000" w:themeColor="text1"/>
          <w:sz w:val="22"/>
          <w:szCs w:val="22"/>
          <w:highlight w:val="yellow"/>
          <w:lang w:val="en-US"/>
        </w:rPr>
        <w:t>number</w:t>
      </w:r>
      <w:r w:rsidR="42B0517B" w:rsidRPr="758385E4">
        <w:rPr>
          <w:rFonts w:ascii="Calibri" w:eastAsia="Calibri" w:hAnsi="Calibri" w:cs="Calibri"/>
          <w:color w:val="000000" w:themeColor="text1"/>
          <w:sz w:val="22"/>
          <w:szCs w:val="22"/>
          <w:lang w:val="en-US"/>
        </w:rPr>
        <w:t>]</w:t>
      </w:r>
      <w:r w:rsidRPr="758385E4">
        <w:rPr>
          <w:rFonts w:ascii="Calibri" w:eastAsia="Calibri" w:hAnsi="Calibri" w:cs="Calibri"/>
          <w:color w:val="000000" w:themeColor="text1"/>
          <w:sz w:val="22"/>
          <w:szCs w:val="22"/>
          <w:lang w:val="en-US"/>
        </w:rPr>
        <w:t xml:space="preserve">. Thank you for your response to this important public health matter. </w:t>
      </w:r>
      <w:r w:rsidRPr="758385E4">
        <w:rPr>
          <w:lang w:val="en-US"/>
        </w:rPr>
        <w:t xml:space="preserve"> </w:t>
      </w:r>
    </w:p>
    <w:p w14:paraId="21A32F25" w14:textId="2BA89B7B" w:rsidR="758385E4" w:rsidRDefault="758385E4" w:rsidP="758385E4">
      <w:pPr>
        <w:rPr>
          <w:color w:val="000000" w:themeColor="text1"/>
          <w:lang w:val="en-US"/>
        </w:rPr>
      </w:pPr>
    </w:p>
    <w:sectPr w:rsidR="758385E4" w:rsidSect="00917B8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AB79" w14:textId="77777777" w:rsidR="007E419D" w:rsidRDefault="007E419D" w:rsidP="00B33FB6">
      <w:r>
        <w:separator/>
      </w:r>
    </w:p>
  </w:endnote>
  <w:endnote w:type="continuationSeparator" w:id="0">
    <w:p w14:paraId="36058D3F" w14:textId="77777777" w:rsidR="007E419D" w:rsidRDefault="007E419D" w:rsidP="00B33FB6">
      <w:r>
        <w:continuationSeparator/>
      </w:r>
    </w:p>
  </w:endnote>
  <w:endnote w:type="continuationNotice" w:id="1">
    <w:p w14:paraId="771CCEF7" w14:textId="77777777" w:rsidR="007E419D" w:rsidRDefault="007E4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6BA09AD" w14:paraId="562E83DE" w14:textId="77777777" w:rsidTr="66BA09AD">
      <w:tc>
        <w:tcPr>
          <w:tcW w:w="3120" w:type="dxa"/>
        </w:tcPr>
        <w:p w14:paraId="029BBE9B" w14:textId="1C18B292" w:rsidR="66BA09AD" w:rsidRDefault="66BA09AD" w:rsidP="66BA09AD">
          <w:pPr>
            <w:pStyle w:val="Header"/>
            <w:ind w:left="-115"/>
          </w:pPr>
        </w:p>
      </w:tc>
      <w:tc>
        <w:tcPr>
          <w:tcW w:w="3120" w:type="dxa"/>
        </w:tcPr>
        <w:p w14:paraId="10356DFF" w14:textId="36D8C9A6" w:rsidR="66BA09AD" w:rsidRDefault="66BA09AD" w:rsidP="66BA09AD">
          <w:pPr>
            <w:pStyle w:val="Header"/>
            <w:jc w:val="center"/>
          </w:pPr>
          <w:r>
            <w:rPr>
              <w:color w:val="2B579A"/>
              <w:shd w:val="clear" w:color="auto" w:fill="E6E6E6"/>
            </w:rPr>
            <w:fldChar w:fldCharType="begin"/>
          </w:r>
          <w:r>
            <w:instrText>PAGE</w:instrText>
          </w:r>
          <w:r>
            <w:rPr>
              <w:color w:val="2B579A"/>
              <w:shd w:val="clear" w:color="auto" w:fill="E6E6E6"/>
            </w:rPr>
            <w:fldChar w:fldCharType="separate"/>
          </w:r>
          <w:r w:rsidR="0091705C">
            <w:rPr>
              <w:noProof/>
            </w:rPr>
            <w:t>1</w:t>
          </w:r>
          <w:r>
            <w:rPr>
              <w:color w:val="2B579A"/>
              <w:shd w:val="clear" w:color="auto" w:fill="E6E6E6"/>
            </w:rPr>
            <w:fldChar w:fldCharType="end"/>
          </w:r>
        </w:p>
      </w:tc>
      <w:tc>
        <w:tcPr>
          <w:tcW w:w="3120" w:type="dxa"/>
        </w:tcPr>
        <w:p w14:paraId="7853A8CC" w14:textId="6A0ABD41" w:rsidR="66BA09AD" w:rsidRDefault="66BA09AD" w:rsidP="66BA09AD">
          <w:pPr>
            <w:pStyle w:val="Header"/>
            <w:ind w:right="-115"/>
            <w:jc w:val="right"/>
          </w:pPr>
        </w:p>
      </w:tc>
    </w:tr>
  </w:tbl>
  <w:p w14:paraId="4B86D318" w14:textId="421CF148" w:rsidR="0091705C" w:rsidRDefault="00917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407A" w14:textId="77777777" w:rsidR="007E419D" w:rsidRDefault="007E419D" w:rsidP="00B33FB6">
      <w:r>
        <w:separator/>
      </w:r>
    </w:p>
  </w:footnote>
  <w:footnote w:type="continuationSeparator" w:id="0">
    <w:p w14:paraId="5AD66D47" w14:textId="77777777" w:rsidR="007E419D" w:rsidRDefault="007E419D" w:rsidP="00B33FB6">
      <w:r>
        <w:continuationSeparator/>
      </w:r>
    </w:p>
  </w:footnote>
  <w:footnote w:type="continuationNotice" w:id="1">
    <w:p w14:paraId="621EA163" w14:textId="77777777" w:rsidR="007E419D" w:rsidRDefault="007E4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6BA09AD" w14:paraId="5AD1FA31" w14:textId="77777777" w:rsidTr="66BA09AD">
      <w:tc>
        <w:tcPr>
          <w:tcW w:w="3120" w:type="dxa"/>
        </w:tcPr>
        <w:p w14:paraId="72F4513A" w14:textId="1C281A68" w:rsidR="66BA09AD" w:rsidRDefault="66BA09AD" w:rsidP="66BA09AD">
          <w:pPr>
            <w:pStyle w:val="Header"/>
            <w:ind w:left="-115"/>
          </w:pPr>
        </w:p>
      </w:tc>
      <w:tc>
        <w:tcPr>
          <w:tcW w:w="3120" w:type="dxa"/>
        </w:tcPr>
        <w:p w14:paraId="0960E653" w14:textId="28FD053C" w:rsidR="66BA09AD" w:rsidRDefault="66BA09AD" w:rsidP="66BA09AD">
          <w:pPr>
            <w:pStyle w:val="Header"/>
            <w:jc w:val="center"/>
          </w:pPr>
        </w:p>
      </w:tc>
      <w:tc>
        <w:tcPr>
          <w:tcW w:w="3120" w:type="dxa"/>
        </w:tcPr>
        <w:p w14:paraId="22B279FD" w14:textId="1A625C9A" w:rsidR="66BA09AD" w:rsidRDefault="66BA09AD" w:rsidP="66BA09AD">
          <w:pPr>
            <w:pStyle w:val="Header"/>
            <w:ind w:right="-115"/>
            <w:jc w:val="right"/>
          </w:pPr>
        </w:p>
      </w:tc>
    </w:tr>
  </w:tbl>
  <w:p w14:paraId="6968FD71" w14:textId="20DAF005" w:rsidR="0091705C" w:rsidRDefault="00917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76C64"/>
    <w:multiLevelType w:val="hybridMultilevel"/>
    <w:tmpl w:val="E7345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C6555"/>
    <w:multiLevelType w:val="hybridMultilevel"/>
    <w:tmpl w:val="7A46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97ED5"/>
    <w:multiLevelType w:val="hybridMultilevel"/>
    <w:tmpl w:val="640C7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032ED"/>
    <w:multiLevelType w:val="hybridMultilevel"/>
    <w:tmpl w:val="EC76024C"/>
    <w:lvl w:ilvl="0" w:tplc="9C40E83E">
      <w:start w:val="1"/>
      <w:numFmt w:val="bullet"/>
      <w:lvlText w:val="❏"/>
      <w:lvlJc w:val="left"/>
      <w:pPr>
        <w:ind w:left="720" w:hanging="360"/>
      </w:pPr>
      <w:rPr>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C7629"/>
    <w:multiLevelType w:val="hybridMultilevel"/>
    <w:tmpl w:val="FFFFFFFF"/>
    <w:lvl w:ilvl="0" w:tplc="95A09B66">
      <w:start w:val="1"/>
      <w:numFmt w:val="decimal"/>
      <w:lvlText w:val="%1."/>
      <w:lvlJc w:val="left"/>
      <w:pPr>
        <w:ind w:left="720" w:hanging="360"/>
      </w:pPr>
    </w:lvl>
    <w:lvl w:ilvl="1" w:tplc="00F8A2F4">
      <w:start w:val="1"/>
      <w:numFmt w:val="lowerLetter"/>
      <w:lvlText w:val="%2."/>
      <w:lvlJc w:val="left"/>
      <w:pPr>
        <w:ind w:left="1440" w:hanging="360"/>
      </w:pPr>
    </w:lvl>
    <w:lvl w:ilvl="2" w:tplc="E2E873D8">
      <w:start w:val="1"/>
      <w:numFmt w:val="lowerRoman"/>
      <w:lvlText w:val="%3."/>
      <w:lvlJc w:val="right"/>
      <w:pPr>
        <w:ind w:left="2160" w:hanging="180"/>
      </w:pPr>
    </w:lvl>
    <w:lvl w:ilvl="3" w:tplc="C9544AFA">
      <w:start w:val="1"/>
      <w:numFmt w:val="decimal"/>
      <w:lvlText w:val="%4."/>
      <w:lvlJc w:val="left"/>
      <w:pPr>
        <w:ind w:left="2880" w:hanging="360"/>
      </w:pPr>
    </w:lvl>
    <w:lvl w:ilvl="4" w:tplc="D20248E8">
      <w:start w:val="1"/>
      <w:numFmt w:val="lowerLetter"/>
      <w:lvlText w:val="%5."/>
      <w:lvlJc w:val="left"/>
      <w:pPr>
        <w:ind w:left="3600" w:hanging="360"/>
      </w:pPr>
    </w:lvl>
    <w:lvl w:ilvl="5" w:tplc="6B40D9B0">
      <w:start w:val="1"/>
      <w:numFmt w:val="lowerRoman"/>
      <w:lvlText w:val="%6."/>
      <w:lvlJc w:val="right"/>
      <w:pPr>
        <w:ind w:left="4320" w:hanging="180"/>
      </w:pPr>
    </w:lvl>
    <w:lvl w:ilvl="6" w:tplc="C9C05990">
      <w:start w:val="1"/>
      <w:numFmt w:val="decimal"/>
      <w:lvlText w:val="%7."/>
      <w:lvlJc w:val="left"/>
      <w:pPr>
        <w:ind w:left="5040" w:hanging="360"/>
      </w:pPr>
    </w:lvl>
    <w:lvl w:ilvl="7" w:tplc="75D041FA">
      <w:start w:val="1"/>
      <w:numFmt w:val="lowerLetter"/>
      <w:lvlText w:val="%8."/>
      <w:lvlJc w:val="left"/>
      <w:pPr>
        <w:ind w:left="5760" w:hanging="360"/>
      </w:pPr>
    </w:lvl>
    <w:lvl w:ilvl="8" w:tplc="7500DD86">
      <w:start w:val="1"/>
      <w:numFmt w:val="lowerRoman"/>
      <w:lvlText w:val="%9."/>
      <w:lvlJc w:val="right"/>
      <w:pPr>
        <w:ind w:left="6480" w:hanging="180"/>
      </w:pPr>
    </w:lvl>
  </w:abstractNum>
  <w:abstractNum w:abstractNumId="5" w15:restartNumberingAfterBreak="0">
    <w:nsid w:val="79452BA1"/>
    <w:multiLevelType w:val="hybridMultilevel"/>
    <w:tmpl w:val="FFFFFFFF"/>
    <w:lvl w:ilvl="0" w:tplc="197043A2">
      <w:start w:val="1"/>
      <w:numFmt w:val="bullet"/>
      <w:lvlText w:val=""/>
      <w:lvlJc w:val="left"/>
      <w:pPr>
        <w:ind w:left="720" w:hanging="360"/>
      </w:pPr>
      <w:rPr>
        <w:rFonts w:ascii="Symbol" w:hAnsi="Symbol" w:hint="default"/>
      </w:rPr>
    </w:lvl>
    <w:lvl w:ilvl="1" w:tplc="F2B0F706">
      <w:start w:val="1"/>
      <w:numFmt w:val="bullet"/>
      <w:lvlText w:val="o"/>
      <w:lvlJc w:val="left"/>
      <w:pPr>
        <w:ind w:left="1440" w:hanging="360"/>
      </w:pPr>
      <w:rPr>
        <w:rFonts w:ascii="Courier New" w:hAnsi="Courier New" w:hint="default"/>
      </w:rPr>
    </w:lvl>
    <w:lvl w:ilvl="2" w:tplc="539AD36E">
      <w:start w:val="1"/>
      <w:numFmt w:val="bullet"/>
      <w:lvlText w:val=""/>
      <w:lvlJc w:val="left"/>
      <w:pPr>
        <w:ind w:left="2160" w:hanging="360"/>
      </w:pPr>
      <w:rPr>
        <w:rFonts w:ascii="Symbol" w:hAnsi="Symbol" w:hint="default"/>
      </w:rPr>
    </w:lvl>
    <w:lvl w:ilvl="3" w:tplc="B03ECC1E">
      <w:start w:val="1"/>
      <w:numFmt w:val="bullet"/>
      <w:lvlText w:val=""/>
      <w:lvlJc w:val="left"/>
      <w:pPr>
        <w:ind w:left="2880" w:hanging="360"/>
      </w:pPr>
      <w:rPr>
        <w:rFonts w:ascii="Symbol" w:hAnsi="Symbol" w:hint="default"/>
      </w:rPr>
    </w:lvl>
    <w:lvl w:ilvl="4" w:tplc="0E36A548">
      <w:start w:val="1"/>
      <w:numFmt w:val="bullet"/>
      <w:lvlText w:val="o"/>
      <w:lvlJc w:val="left"/>
      <w:pPr>
        <w:ind w:left="3600" w:hanging="360"/>
      </w:pPr>
      <w:rPr>
        <w:rFonts w:ascii="Courier New" w:hAnsi="Courier New" w:hint="default"/>
      </w:rPr>
    </w:lvl>
    <w:lvl w:ilvl="5" w:tplc="5806740C">
      <w:start w:val="1"/>
      <w:numFmt w:val="bullet"/>
      <w:lvlText w:val=""/>
      <w:lvlJc w:val="left"/>
      <w:pPr>
        <w:ind w:left="4320" w:hanging="360"/>
      </w:pPr>
      <w:rPr>
        <w:rFonts w:ascii="Wingdings" w:hAnsi="Wingdings" w:hint="default"/>
      </w:rPr>
    </w:lvl>
    <w:lvl w:ilvl="6" w:tplc="66FC60B2">
      <w:start w:val="1"/>
      <w:numFmt w:val="bullet"/>
      <w:lvlText w:val=""/>
      <w:lvlJc w:val="left"/>
      <w:pPr>
        <w:ind w:left="5040" w:hanging="360"/>
      </w:pPr>
      <w:rPr>
        <w:rFonts w:ascii="Symbol" w:hAnsi="Symbol" w:hint="default"/>
      </w:rPr>
    </w:lvl>
    <w:lvl w:ilvl="7" w:tplc="E84C7176">
      <w:start w:val="1"/>
      <w:numFmt w:val="bullet"/>
      <w:lvlText w:val="o"/>
      <w:lvlJc w:val="left"/>
      <w:pPr>
        <w:ind w:left="5760" w:hanging="360"/>
      </w:pPr>
      <w:rPr>
        <w:rFonts w:ascii="Courier New" w:hAnsi="Courier New" w:hint="default"/>
      </w:rPr>
    </w:lvl>
    <w:lvl w:ilvl="8" w:tplc="576E87E4">
      <w:start w:val="1"/>
      <w:numFmt w:val="bullet"/>
      <w:lvlText w:val=""/>
      <w:lvlJc w:val="left"/>
      <w:pPr>
        <w:ind w:left="6480" w:hanging="360"/>
      </w:pPr>
      <w:rPr>
        <w:rFonts w:ascii="Wingdings" w:hAnsi="Wingdings" w:hint="default"/>
      </w:rPr>
    </w:lvl>
  </w:abstractNum>
  <w:abstractNum w:abstractNumId="6" w15:restartNumberingAfterBreak="0">
    <w:nsid w:val="7FBB0713"/>
    <w:multiLevelType w:val="hybridMultilevel"/>
    <w:tmpl w:val="0D8064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1E"/>
    <w:rsid w:val="000078EB"/>
    <w:rsid w:val="000203C6"/>
    <w:rsid w:val="00030F22"/>
    <w:rsid w:val="0003372F"/>
    <w:rsid w:val="000B1A5F"/>
    <w:rsid w:val="000C7060"/>
    <w:rsid w:val="000E6D55"/>
    <w:rsid w:val="000F717E"/>
    <w:rsid w:val="00106B26"/>
    <w:rsid w:val="0011119B"/>
    <w:rsid w:val="001161BA"/>
    <w:rsid w:val="00144F22"/>
    <w:rsid w:val="0014C740"/>
    <w:rsid w:val="001728DA"/>
    <w:rsid w:val="00197E9D"/>
    <w:rsid w:val="001A5F61"/>
    <w:rsid w:val="001C02D5"/>
    <w:rsid w:val="001D3E84"/>
    <w:rsid w:val="001D4221"/>
    <w:rsid w:val="001E56C1"/>
    <w:rsid w:val="001E5A08"/>
    <w:rsid w:val="001E6697"/>
    <w:rsid w:val="001F6219"/>
    <w:rsid w:val="001F78F5"/>
    <w:rsid w:val="00222685"/>
    <w:rsid w:val="00250ECE"/>
    <w:rsid w:val="00295547"/>
    <w:rsid w:val="0029655A"/>
    <w:rsid w:val="002B2441"/>
    <w:rsid w:val="002E695E"/>
    <w:rsid w:val="003457A7"/>
    <w:rsid w:val="00346C74"/>
    <w:rsid w:val="0035636C"/>
    <w:rsid w:val="00375464"/>
    <w:rsid w:val="003B1D91"/>
    <w:rsid w:val="003B2361"/>
    <w:rsid w:val="003B7200"/>
    <w:rsid w:val="003D6980"/>
    <w:rsid w:val="003D7896"/>
    <w:rsid w:val="003F2342"/>
    <w:rsid w:val="00427386"/>
    <w:rsid w:val="004338F0"/>
    <w:rsid w:val="00437056"/>
    <w:rsid w:val="004528AA"/>
    <w:rsid w:val="0047436A"/>
    <w:rsid w:val="00481297"/>
    <w:rsid w:val="004A6D1C"/>
    <w:rsid w:val="004C49F2"/>
    <w:rsid w:val="004D20D3"/>
    <w:rsid w:val="004E0738"/>
    <w:rsid w:val="005078B5"/>
    <w:rsid w:val="00541437"/>
    <w:rsid w:val="00563940"/>
    <w:rsid w:val="005C0281"/>
    <w:rsid w:val="005F4825"/>
    <w:rsid w:val="00610706"/>
    <w:rsid w:val="006116C7"/>
    <w:rsid w:val="00650E24"/>
    <w:rsid w:val="00677576"/>
    <w:rsid w:val="0068236D"/>
    <w:rsid w:val="006933CC"/>
    <w:rsid w:val="006B0CCE"/>
    <w:rsid w:val="006B73E9"/>
    <w:rsid w:val="006C4350"/>
    <w:rsid w:val="006D062E"/>
    <w:rsid w:val="006F3ADE"/>
    <w:rsid w:val="00714F40"/>
    <w:rsid w:val="007232C2"/>
    <w:rsid w:val="007257D7"/>
    <w:rsid w:val="007331D2"/>
    <w:rsid w:val="00757BEA"/>
    <w:rsid w:val="00783DC3"/>
    <w:rsid w:val="00797177"/>
    <w:rsid w:val="007C5781"/>
    <w:rsid w:val="007C6919"/>
    <w:rsid w:val="007D306E"/>
    <w:rsid w:val="007D63C8"/>
    <w:rsid w:val="007E419D"/>
    <w:rsid w:val="007E5662"/>
    <w:rsid w:val="00803D9C"/>
    <w:rsid w:val="008204C1"/>
    <w:rsid w:val="00871A7D"/>
    <w:rsid w:val="0087740B"/>
    <w:rsid w:val="00881282"/>
    <w:rsid w:val="00886EBF"/>
    <w:rsid w:val="00895782"/>
    <w:rsid w:val="008D7407"/>
    <w:rsid w:val="008E1969"/>
    <w:rsid w:val="008E2EEE"/>
    <w:rsid w:val="008E6043"/>
    <w:rsid w:val="0091705C"/>
    <w:rsid w:val="00917B8E"/>
    <w:rsid w:val="00935103"/>
    <w:rsid w:val="00943C48"/>
    <w:rsid w:val="00976C9E"/>
    <w:rsid w:val="00995E19"/>
    <w:rsid w:val="009965BF"/>
    <w:rsid w:val="009C6900"/>
    <w:rsid w:val="009D6565"/>
    <w:rsid w:val="00A14648"/>
    <w:rsid w:val="00A45992"/>
    <w:rsid w:val="00A4680F"/>
    <w:rsid w:val="00A64D42"/>
    <w:rsid w:val="00A91992"/>
    <w:rsid w:val="00A937D1"/>
    <w:rsid w:val="00AE674B"/>
    <w:rsid w:val="00AE67C7"/>
    <w:rsid w:val="00B0205B"/>
    <w:rsid w:val="00B33FB6"/>
    <w:rsid w:val="00B4273A"/>
    <w:rsid w:val="00B50C15"/>
    <w:rsid w:val="00B6748E"/>
    <w:rsid w:val="00B8313C"/>
    <w:rsid w:val="00BC2667"/>
    <w:rsid w:val="00BC4E08"/>
    <w:rsid w:val="00BC68B0"/>
    <w:rsid w:val="00BF5FC4"/>
    <w:rsid w:val="00C011FF"/>
    <w:rsid w:val="00C12F99"/>
    <w:rsid w:val="00C2246E"/>
    <w:rsid w:val="00C31104"/>
    <w:rsid w:val="00C839A5"/>
    <w:rsid w:val="00CD5AE4"/>
    <w:rsid w:val="00D006C8"/>
    <w:rsid w:val="00D0567E"/>
    <w:rsid w:val="00D12F75"/>
    <w:rsid w:val="00D21326"/>
    <w:rsid w:val="00D2419F"/>
    <w:rsid w:val="00D545A3"/>
    <w:rsid w:val="00D90B31"/>
    <w:rsid w:val="00D94794"/>
    <w:rsid w:val="00DC251D"/>
    <w:rsid w:val="00DF368F"/>
    <w:rsid w:val="00E0355D"/>
    <w:rsid w:val="00E042F6"/>
    <w:rsid w:val="00E0715B"/>
    <w:rsid w:val="00E367B2"/>
    <w:rsid w:val="00E37522"/>
    <w:rsid w:val="00E45B34"/>
    <w:rsid w:val="00E46ACA"/>
    <w:rsid w:val="00E54C21"/>
    <w:rsid w:val="00E61351"/>
    <w:rsid w:val="00E6191E"/>
    <w:rsid w:val="00E66C87"/>
    <w:rsid w:val="00E84D13"/>
    <w:rsid w:val="00E93141"/>
    <w:rsid w:val="00E97F00"/>
    <w:rsid w:val="00EC1876"/>
    <w:rsid w:val="00EE2E52"/>
    <w:rsid w:val="00EF593E"/>
    <w:rsid w:val="00F03152"/>
    <w:rsid w:val="00F30B48"/>
    <w:rsid w:val="00F666F1"/>
    <w:rsid w:val="00F7193D"/>
    <w:rsid w:val="00F853BD"/>
    <w:rsid w:val="00F920D5"/>
    <w:rsid w:val="00F92909"/>
    <w:rsid w:val="00FB43B5"/>
    <w:rsid w:val="00FC0A53"/>
    <w:rsid w:val="00FC777B"/>
    <w:rsid w:val="0106B457"/>
    <w:rsid w:val="0186D6BC"/>
    <w:rsid w:val="0201BF8D"/>
    <w:rsid w:val="02725C0F"/>
    <w:rsid w:val="02A0B937"/>
    <w:rsid w:val="02A6E055"/>
    <w:rsid w:val="03019863"/>
    <w:rsid w:val="0314A8C7"/>
    <w:rsid w:val="036ADBEF"/>
    <w:rsid w:val="03742BBB"/>
    <w:rsid w:val="03BF1BCC"/>
    <w:rsid w:val="04000A26"/>
    <w:rsid w:val="040412BB"/>
    <w:rsid w:val="0411F8AB"/>
    <w:rsid w:val="04FDE150"/>
    <w:rsid w:val="06731F91"/>
    <w:rsid w:val="06BEDE24"/>
    <w:rsid w:val="0715C7F3"/>
    <w:rsid w:val="087633C7"/>
    <w:rsid w:val="087A4448"/>
    <w:rsid w:val="087F3821"/>
    <w:rsid w:val="08C9D4DC"/>
    <w:rsid w:val="09456ABA"/>
    <w:rsid w:val="0949784F"/>
    <w:rsid w:val="09B0F07F"/>
    <w:rsid w:val="0B3BD766"/>
    <w:rsid w:val="0BE6BB29"/>
    <w:rsid w:val="0C137D9F"/>
    <w:rsid w:val="0C8DDBCE"/>
    <w:rsid w:val="0D3703F0"/>
    <w:rsid w:val="0DBB3127"/>
    <w:rsid w:val="0E5ABA53"/>
    <w:rsid w:val="0EE96D8E"/>
    <w:rsid w:val="10A52424"/>
    <w:rsid w:val="10A78498"/>
    <w:rsid w:val="11016193"/>
    <w:rsid w:val="11942669"/>
    <w:rsid w:val="11C12C68"/>
    <w:rsid w:val="1216AA90"/>
    <w:rsid w:val="1222FC69"/>
    <w:rsid w:val="129BE780"/>
    <w:rsid w:val="12B70D74"/>
    <w:rsid w:val="13474DCB"/>
    <w:rsid w:val="14073641"/>
    <w:rsid w:val="14767CE8"/>
    <w:rsid w:val="147BF156"/>
    <w:rsid w:val="14930913"/>
    <w:rsid w:val="151B3089"/>
    <w:rsid w:val="157B3324"/>
    <w:rsid w:val="15964680"/>
    <w:rsid w:val="162E1536"/>
    <w:rsid w:val="1676D80A"/>
    <w:rsid w:val="16A2E822"/>
    <w:rsid w:val="173B3F9B"/>
    <w:rsid w:val="1756FCFF"/>
    <w:rsid w:val="17AE1DAA"/>
    <w:rsid w:val="180B85AC"/>
    <w:rsid w:val="185E226D"/>
    <w:rsid w:val="18AA7721"/>
    <w:rsid w:val="1922B09B"/>
    <w:rsid w:val="19282673"/>
    <w:rsid w:val="19A66408"/>
    <w:rsid w:val="1B57928D"/>
    <w:rsid w:val="1B978EF0"/>
    <w:rsid w:val="1B98E7D3"/>
    <w:rsid w:val="1C1605D1"/>
    <w:rsid w:val="1C1A38CE"/>
    <w:rsid w:val="1C5C6919"/>
    <w:rsid w:val="1CFA19CD"/>
    <w:rsid w:val="1DA98500"/>
    <w:rsid w:val="1DF17813"/>
    <w:rsid w:val="1DF7A202"/>
    <w:rsid w:val="1F383DD7"/>
    <w:rsid w:val="1FEA728F"/>
    <w:rsid w:val="20C93EE0"/>
    <w:rsid w:val="218D662D"/>
    <w:rsid w:val="21AD0570"/>
    <w:rsid w:val="224D970E"/>
    <w:rsid w:val="225DF2DC"/>
    <w:rsid w:val="229BD74A"/>
    <w:rsid w:val="2306E401"/>
    <w:rsid w:val="240A460C"/>
    <w:rsid w:val="2500CAFC"/>
    <w:rsid w:val="2559DC30"/>
    <w:rsid w:val="2620327E"/>
    <w:rsid w:val="26B14282"/>
    <w:rsid w:val="27777B13"/>
    <w:rsid w:val="27ADA7C5"/>
    <w:rsid w:val="28119D11"/>
    <w:rsid w:val="28386BBE"/>
    <w:rsid w:val="29058C50"/>
    <w:rsid w:val="299B4C20"/>
    <w:rsid w:val="29D43C1F"/>
    <w:rsid w:val="2A2D76D5"/>
    <w:rsid w:val="2AF1DD1D"/>
    <w:rsid w:val="2AFDC9D4"/>
    <w:rsid w:val="2B700C80"/>
    <w:rsid w:val="2B84F10E"/>
    <w:rsid w:val="2BC849CE"/>
    <w:rsid w:val="2C09E79E"/>
    <w:rsid w:val="2C43DD81"/>
    <w:rsid w:val="2C7B306D"/>
    <w:rsid w:val="2CF64664"/>
    <w:rsid w:val="2DA3BEE1"/>
    <w:rsid w:val="2E320C7A"/>
    <w:rsid w:val="2E6F3E1C"/>
    <w:rsid w:val="2EB4350B"/>
    <w:rsid w:val="3052008B"/>
    <w:rsid w:val="30EC3207"/>
    <w:rsid w:val="31677795"/>
    <w:rsid w:val="3224E1C4"/>
    <w:rsid w:val="33801E4A"/>
    <w:rsid w:val="33F99A9F"/>
    <w:rsid w:val="34399C41"/>
    <w:rsid w:val="345989F0"/>
    <w:rsid w:val="346FBA24"/>
    <w:rsid w:val="35DB36D0"/>
    <w:rsid w:val="36186872"/>
    <w:rsid w:val="36829538"/>
    <w:rsid w:val="37263B5B"/>
    <w:rsid w:val="383A353A"/>
    <w:rsid w:val="387187BF"/>
    <w:rsid w:val="3874C167"/>
    <w:rsid w:val="39C8EE11"/>
    <w:rsid w:val="39F4FE29"/>
    <w:rsid w:val="3A8D55A2"/>
    <w:rsid w:val="3AC4FA7F"/>
    <w:rsid w:val="3B7290A7"/>
    <w:rsid w:val="3B7DBBC5"/>
    <w:rsid w:val="3CBB006C"/>
    <w:rsid w:val="3EF4C6A1"/>
    <w:rsid w:val="3F7C4EE8"/>
    <w:rsid w:val="3F984183"/>
    <w:rsid w:val="3FC016E7"/>
    <w:rsid w:val="3FC0D414"/>
    <w:rsid w:val="40FB9B07"/>
    <w:rsid w:val="4213D67E"/>
    <w:rsid w:val="428A53DE"/>
    <w:rsid w:val="42B0517B"/>
    <w:rsid w:val="42FFF935"/>
    <w:rsid w:val="430F40DC"/>
    <w:rsid w:val="440F9C6D"/>
    <w:rsid w:val="44AC3473"/>
    <w:rsid w:val="44F3BCEB"/>
    <w:rsid w:val="45A33856"/>
    <w:rsid w:val="45B9DFDC"/>
    <w:rsid w:val="45EB906C"/>
    <w:rsid w:val="46122FEC"/>
    <w:rsid w:val="46134837"/>
    <w:rsid w:val="4711462E"/>
    <w:rsid w:val="4724B6AC"/>
    <w:rsid w:val="47C0015B"/>
    <w:rsid w:val="4861FB63"/>
    <w:rsid w:val="4884488B"/>
    <w:rsid w:val="4886A201"/>
    <w:rsid w:val="4915553C"/>
    <w:rsid w:val="4A9CD1FC"/>
    <w:rsid w:val="4B51E0C9"/>
    <w:rsid w:val="4B999C25"/>
    <w:rsid w:val="4BDD2F6D"/>
    <w:rsid w:val="4BE29BA9"/>
    <w:rsid w:val="4CF99DE1"/>
    <w:rsid w:val="4E7B45A9"/>
    <w:rsid w:val="4E88EA13"/>
    <w:rsid w:val="4E92BD56"/>
    <w:rsid w:val="4EF5E385"/>
    <w:rsid w:val="4F45B676"/>
    <w:rsid w:val="4FBB0A3F"/>
    <w:rsid w:val="4FD2ABFB"/>
    <w:rsid w:val="50551C8D"/>
    <w:rsid w:val="50DFEDE7"/>
    <w:rsid w:val="50F10E90"/>
    <w:rsid w:val="519181CB"/>
    <w:rsid w:val="524979CB"/>
    <w:rsid w:val="528655DA"/>
    <w:rsid w:val="52A54792"/>
    <w:rsid w:val="52B2E336"/>
    <w:rsid w:val="530237F9"/>
    <w:rsid w:val="5309B545"/>
    <w:rsid w:val="532D522C"/>
    <w:rsid w:val="53E021F6"/>
    <w:rsid w:val="555C9B25"/>
    <w:rsid w:val="55B03D35"/>
    <w:rsid w:val="55C9796B"/>
    <w:rsid w:val="57C795CC"/>
    <w:rsid w:val="5820773F"/>
    <w:rsid w:val="58954778"/>
    <w:rsid w:val="589A38E6"/>
    <w:rsid w:val="58CCB2C4"/>
    <w:rsid w:val="59D3CBF0"/>
    <w:rsid w:val="59E9C7C3"/>
    <w:rsid w:val="5A2C4457"/>
    <w:rsid w:val="5B4511CF"/>
    <w:rsid w:val="5B8C4B41"/>
    <w:rsid w:val="5BAFBFEF"/>
    <w:rsid w:val="5BB6836B"/>
    <w:rsid w:val="5BB7AD75"/>
    <w:rsid w:val="5D4B9050"/>
    <w:rsid w:val="5D987A74"/>
    <w:rsid w:val="5E238600"/>
    <w:rsid w:val="5E672139"/>
    <w:rsid w:val="5F4EA32F"/>
    <w:rsid w:val="5FCC5281"/>
    <w:rsid w:val="60E4E18C"/>
    <w:rsid w:val="61ABA833"/>
    <w:rsid w:val="62EA578A"/>
    <w:rsid w:val="630F5C8C"/>
    <w:rsid w:val="63C2BF5A"/>
    <w:rsid w:val="6456ECD9"/>
    <w:rsid w:val="645CF0D6"/>
    <w:rsid w:val="64850393"/>
    <w:rsid w:val="651A6EAE"/>
    <w:rsid w:val="669343D5"/>
    <w:rsid w:val="66BA09AD"/>
    <w:rsid w:val="66E61A8B"/>
    <w:rsid w:val="66FACC7A"/>
    <w:rsid w:val="673CBF17"/>
    <w:rsid w:val="67D1392B"/>
    <w:rsid w:val="6896307D"/>
    <w:rsid w:val="6A1D0480"/>
    <w:rsid w:val="6A3200DE"/>
    <w:rsid w:val="6A635C35"/>
    <w:rsid w:val="6AC8D375"/>
    <w:rsid w:val="6AE5CCC7"/>
    <w:rsid w:val="6BB1B1A4"/>
    <w:rsid w:val="6C2E2DE9"/>
    <w:rsid w:val="6CD80199"/>
    <w:rsid w:val="6D540DCA"/>
    <w:rsid w:val="6D556E90"/>
    <w:rsid w:val="7052825C"/>
    <w:rsid w:val="70F088A2"/>
    <w:rsid w:val="7129DB4E"/>
    <w:rsid w:val="716F8EB5"/>
    <w:rsid w:val="71BA1A37"/>
    <w:rsid w:val="722157CF"/>
    <w:rsid w:val="72291D1C"/>
    <w:rsid w:val="726C75DC"/>
    <w:rsid w:val="7280761A"/>
    <w:rsid w:val="729EC33D"/>
    <w:rsid w:val="72B6A1E7"/>
    <w:rsid w:val="72D96D63"/>
    <w:rsid w:val="730FBFD3"/>
    <w:rsid w:val="733FBA64"/>
    <w:rsid w:val="7350D21A"/>
    <w:rsid w:val="7369B8F1"/>
    <w:rsid w:val="743A939E"/>
    <w:rsid w:val="74432497"/>
    <w:rsid w:val="74AE5004"/>
    <w:rsid w:val="74E08022"/>
    <w:rsid w:val="75136A2A"/>
    <w:rsid w:val="758385E4"/>
    <w:rsid w:val="75FCF88C"/>
    <w:rsid w:val="7611A1A7"/>
    <w:rsid w:val="7616D45D"/>
    <w:rsid w:val="76544E00"/>
    <w:rsid w:val="76DE3BDE"/>
    <w:rsid w:val="77655C9D"/>
    <w:rsid w:val="77898067"/>
    <w:rsid w:val="779F75C6"/>
    <w:rsid w:val="77D05FBA"/>
    <w:rsid w:val="7863B643"/>
    <w:rsid w:val="78D7C318"/>
    <w:rsid w:val="7946605B"/>
    <w:rsid w:val="7A576EF8"/>
    <w:rsid w:val="7AE8610F"/>
    <w:rsid w:val="7B4A8D34"/>
    <w:rsid w:val="7B8AA90E"/>
    <w:rsid w:val="7BB4A15E"/>
    <w:rsid w:val="7BBA3521"/>
    <w:rsid w:val="7D27B7DA"/>
    <w:rsid w:val="7D8A83FA"/>
    <w:rsid w:val="7D8FD908"/>
    <w:rsid w:val="7DFEF8A3"/>
    <w:rsid w:val="7E8436CF"/>
    <w:rsid w:val="7EA8375D"/>
    <w:rsid w:val="7F4078D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BD1F"/>
  <w14:defaultImageDpi w14:val="32767"/>
  <w15:chartTrackingRefBased/>
  <w15:docId w15:val="{46308F6E-9FC5-4E48-BC44-EDD45548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191E"/>
    <w:rPr>
      <w:rFonts w:ascii="Times New Roman" w:eastAsia="Times New Roman" w:hAnsi="Times New Roman" w:cs="Times New Roman"/>
      <w:lang w:val="en" w:eastAsia="en-US"/>
    </w:rPr>
  </w:style>
  <w:style w:type="paragraph" w:styleId="Heading1">
    <w:name w:val="heading 1"/>
    <w:basedOn w:val="Normal"/>
    <w:next w:val="Normal"/>
    <w:link w:val="Heading1Char"/>
    <w:uiPriority w:val="9"/>
    <w:qFormat/>
    <w:rsid w:val="009170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73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91E"/>
    <w:pPr>
      <w:ind w:left="720"/>
      <w:contextualSpacing/>
    </w:pPr>
  </w:style>
  <w:style w:type="paragraph" w:styleId="Header">
    <w:name w:val="header"/>
    <w:basedOn w:val="Normal"/>
    <w:link w:val="HeaderChar"/>
    <w:uiPriority w:val="99"/>
    <w:unhideWhenUsed/>
    <w:rsid w:val="00B33FB6"/>
    <w:pPr>
      <w:tabs>
        <w:tab w:val="center" w:pos="4680"/>
        <w:tab w:val="right" w:pos="9360"/>
      </w:tabs>
    </w:pPr>
  </w:style>
  <w:style w:type="character" w:customStyle="1" w:styleId="HeaderChar">
    <w:name w:val="Header Char"/>
    <w:basedOn w:val="DefaultParagraphFont"/>
    <w:link w:val="Header"/>
    <w:uiPriority w:val="99"/>
    <w:rsid w:val="00B33FB6"/>
    <w:rPr>
      <w:rFonts w:ascii="Times New Roman" w:eastAsia="Times New Roman" w:hAnsi="Times New Roman" w:cs="Times New Roman"/>
      <w:lang w:val="en" w:eastAsia="en-US"/>
    </w:rPr>
  </w:style>
  <w:style w:type="paragraph" w:styleId="Footer">
    <w:name w:val="footer"/>
    <w:basedOn w:val="Normal"/>
    <w:link w:val="FooterChar"/>
    <w:uiPriority w:val="99"/>
    <w:unhideWhenUsed/>
    <w:rsid w:val="00B33FB6"/>
    <w:pPr>
      <w:tabs>
        <w:tab w:val="center" w:pos="4680"/>
        <w:tab w:val="right" w:pos="9360"/>
      </w:tabs>
    </w:pPr>
  </w:style>
  <w:style w:type="character" w:customStyle="1" w:styleId="FooterChar">
    <w:name w:val="Footer Char"/>
    <w:basedOn w:val="DefaultParagraphFont"/>
    <w:link w:val="Footer"/>
    <w:uiPriority w:val="99"/>
    <w:rsid w:val="00B33FB6"/>
    <w:rPr>
      <w:rFonts w:ascii="Times New Roman" w:eastAsia="Times New Roman" w:hAnsi="Times New Roman" w:cs="Times New Roman"/>
      <w:lang w:val="en" w:eastAsia="en-US"/>
    </w:rPr>
  </w:style>
  <w:style w:type="character" w:styleId="Hyperlink">
    <w:name w:val="Hyperlink"/>
    <w:basedOn w:val="DefaultParagraphFont"/>
    <w:uiPriority w:val="99"/>
    <w:unhideWhenUsed/>
    <w:rsid w:val="00B4273A"/>
    <w:rPr>
      <w:color w:val="0563C1" w:themeColor="hyperlink"/>
      <w:u w:val="single"/>
    </w:rPr>
  </w:style>
  <w:style w:type="character" w:styleId="UnresolvedMention">
    <w:name w:val="Unresolved Mention"/>
    <w:basedOn w:val="DefaultParagraphFont"/>
    <w:uiPriority w:val="99"/>
    <w:rsid w:val="00E97F00"/>
    <w:rPr>
      <w:color w:val="605E5C"/>
      <w:shd w:val="clear" w:color="auto" w:fill="E1DFDD"/>
    </w:rPr>
  </w:style>
  <w:style w:type="character" w:customStyle="1" w:styleId="Heading1Char">
    <w:name w:val="Heading 1 Char"/>
    <w:basedOn w:val="DefaultParagraphFont"/>
    <w:link w:val="Heading1"/>
    <w:uiPriority w:val="9"/>
    <w:rsid w:val="0091705C"/>
    <w:rPr>
      <w:rFonts w:asciiTheme="majorHAnsi" w:eastAsiaTheme="majorEastAsia" w:hAnsiTheme="majorHAnsi" w:cstheme="majorBidi"/>
      <w:color w:val="2F5496" w:themeColor="accent1" w:themeShade="BF"/>
      <w:sz w:val="32"/>
      <w:szCs w:val="32"/>
      <w:lang w:val="en" w:eastAsia="en-US"/>
    </w:rPr>
  </w:style>
  <w:style w:type="table" w:styleId="TableGrid">
    <w:name w:val="Table Grid"/>
    <w:basedOn w:val="TableNormal"/>
    <w:uiPriority w:val="59"/>
    <w:rsid w:val="009170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222685"/>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222685"/>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222685"/>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222685"/>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222685"/>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22685"/>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22685"/>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22685"/>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22685"/>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22685"/>
    <w:pPr>
      <w:ind w:left="192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6B73E9"/>
    <w:rPr>
      <w:rFonts w:asciiTheme="majorHAnsi" w:eastAsiaTheme="majorEastAsia" w:hAnsiTheme="majorHAnsi" w:cstheme="majorBidi"/>
      <w:color w:val="2F5496" w:themeColor="accent1" w:themeShade="BF"/>
      <w:sz w:val="26"/>
      <w:szCs w:val="26"/>
      <w:lang w:val="en"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63413E9-AC38-4C23-BC36-43858932A961}">
    <t:Anchor>
      <t:Comment id="269590315"/>
    </t:Anchor>
    <t:History>
      <t:Event id="{80F7E87B-4EEB-423B-8DB9-5ADE7AB58DEC}" time="2021-10-05T23:19:07.13Z">
        <t:Attribution userId="S::mclougherty@covid19.pih.org::3bcf6669-700c-4070-b8c2-99af85f1d65f" userProvider="AD" userName="Maggie Clougherty"/>
        <t:Anchor>
          <t:Comment id="269590315"/>
        </t:Anchor>
        <t:Create/>
      </t:Event>
      <t:Event id="{BEDF819F-8B6F-4F7B-B817-4124F2B7FB1A}" time="2021-10-05T23:19:07.13Z">
        <t:Attribution userId="S::mclougherty@covid19.pih.org::3bcf6669-700c-4070-b8c2-99af85f1d65f" userProvider="AD" userName="Maggie Clougherty"/>
        <t:Anchor>
          <t:Comment id="269590315"/>
        </t:Anchor>
        <t:Assign userId="S::TBrock-Fisher@covid19.pih.org::f60ed406-cc64-4ef0-88f3-23d82c00129d" userProvider="AD" userName="Taylor Brock-Fisher"/>
      </t:Event>
      <t:Event id="{B043C8A1-D9BE-4723-9A34-7494642FDA86}" time="2021-10-05T23:19:07.13Z">
        <t:Attribution userId="S::mclougherty@covid19.pih.org::3bcf6669-700c-4070-b8c2-99af85f1d65f" userProvider="AD" userName="Maggie Clougherty"/>
        <t:Anchor>
          <t:Comment id="269590315"/>
        </t:Anchor>
        <t:SetTitle title="Am I crazy or was this the same, @Taylor? I just changed the last one so it is no longer, but I'm wondering if we should just delete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F618309820334D8C937A4E5E467C31" ma:contentTypeVersion="13" ma:contentTypeDescription="Create a new document." ma:contentTypeScope="" ma:versionID="139ec178787b77dd7fd529f08b8a3c16">
  <xsd:schema xmlns:xsd="http://www.w3.org/2001/XMLSchema" xmlns:xs="http://www.w3.org/2001/XMLSchema" xmlns:p="http://schemas.microsoft.com/office/2006/metadata/properties" xmlns:ns2="99811513-aca8-44e5-967c-8dd5367c3bc5" xmlns:ns3="c2ff9d7c-a6c9-44dd-8d53-0b385786c582" targetNamespace="http://schemas.microsoft.com/office/2006/metadata/properties" ma:root="true" ma:fieldsID="700915536ebc3237f74f95fa37e95a31" ns2:_="" ns3:_="">
    <xsd:import namespace="99811513-aca8-44e5-967c-8dd5367c3bc5"/>
    <xsd:import namespace="c2ff9d7c-a6c9-44dd-8d53-0b385786c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11513-aca8-44e5-967c-8dd5367c3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f9d7c-a6c9-44dd-8d53-0b385786c5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18306-5031-4023-88C8-DE0A3BB0A8EC}">
  <ds:schemaRefs>
    <ds:schemaRef ds:uri="http://schemas.microsoft.com/sharepoint/v3/contenttype/forms"/>
  </ds:schemaRefs>
</ds:datastoreItem>
</file>

<file path=customXml/itemProps2.xml><?xml version="1.0" encoding="utf-8"?>
<ds:datastoreItem xmlns:ds="http://schemas.openxmlformats.org/officeDocument/2006/customXml" ds:itemID="{9BD8E781-6182-4BE5-AFF8-1D20CB1166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FA2D81-A810-420F-B565-6180E6A9F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11513-aca8-44e5-967c-8dd5367c3bc5"/>
    <ds:schemaRef ds:uri="c2ff9d7c-a6c9-44dd-8d53-0b385786c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3DC88-78FF-6744-BD4B-16F87BA9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1343</Words>
  <Characters>7658</Characters>
  <Application>Microsoft Office Word</Application>
  <DocSecurity>4</DocSecurity>
  <Lines>63</Lines>
  <Paragraphs>17</Paragraphs>
  <ScaleCrop>false</ScaleCrop>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 Seung</dc:creator>
  <cp:keywords/>
  <dc:description/>
  <cp:lastModifiedBy>Taylor Brock-Fisher</cp:lastModifiedBy>
  <cp:revision>86</cp:revision>
  <dcterms:created xsi:type="dcterms:W3CDTF">2021-10-08T13:59:00Z</dcterms:created>
  <dcterms:modified xsi:type="dcterms:W3CDTF">2021-10-08T14:40:00Z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0x01010099F618309820334D8C937A4E5E467C31</vt:lpwstr>
  </property>
</Properties>
</file>